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1958D" w14:textId="12FC96BD" w:rsidR="00D22919" w:rsidRDefault="006E07F2" w:rsidP="006E07F2">
      <w:pPr>
        <w:jc w:val="center"/>
        <w:rPr>
          <w:rFonts w:ascii="標楷體" w:eastAsia="標楷體" w:hAnsi="標楷體"/>
          <w:sz w:val="32"/>
          <w:szCs w:val="32"/>
        </w:rPr>
      </w:pPr>
      <w:bookmarkStart w:id="0" w:name="_GoBack"/>
      <w:bookmarkEnd w:id="0"/>
      <w:r w:rsidRPr="006E07F2">
        <w:rPr>
          <w:rFonts w:ascii="標楷體" w:eastAsia="標楷體" w:hAnsi="標楷體"/>
          <w:b/>
          <w:color w:val="000000"/>
          <w:sz w:val="32"/>
          <w:szCs w:val="32"/>
          <w:shd w:val="clear" w:color="auto" w:fill="FFFFFF"/>
        </w:rPr>
        <w:t>柚見瑪陵柚花香-文旦柚樹認養</w:t>
      </w:r>
      <w:r w:rsidR="00FF6495">
        <w:rPr>
          <w:rFonts w:ascii="標楷體" w:eastAsia="標楷體" w:hAnsi="標楷體" w:hint="eastAsia"/>
          <w:b/>
          <w:color w:val="000000"/>
          <w:sz w:val="32"/>
          <w:szCs w:val="32"/>
          <w:shd w:val="clear" w:color="auto" w:fill="FFFFFF"/>
        </w:rPr>
        <w:t>補助計畫</w:t>
      </w:r>
      <w:r w:rsidRPr="006E07F2">
        <w:rPr>
          <w:rFonts w:ascii="標楷體" w:eastAsia="標楷體" w:hAnsi="標楷體"/>
          <w:sz w:val="32"/>
          <w:szCs w:val="32"/>
        </w:rPr>
        <w:t xml:space="preserve"> </w:t>
      </w:r>
      <w:r w:rsidRPr="006E07F2">
        <w:rPr>
          <w:rFonts w:ascii="標楷體" w:eastAsia="標楷體" w:hAnsi="標楷體"/>
          <w:sz w:val="32"/>
          <w:szCs w:val="32"/>
        </w:rPr>
        <w:br/>
      </w:r>
      <w:r w:rsidR="00FB516A">
        <w:rPr>
          <w:rFonts w:ascii="標楷體" w:eastAsia="標楷體" w:hAnsi="標楷體" w:hint="eastAsia"/>
          <w:sz w:val="32"/>
          <w:szCs w:val="32"/>
        </w:rPr>
        <w:t>申請</w:t>
      </w:r>
      <w:r w:rsidRPr="006E07F2">
        <w:rPr>
          <w:rFonts w:ascii="標楷體" w:eastAsia="標楷體" w:hAnsi="標楷體"/>
          <w:sz w:val="32"/>
          <w:szCs w:val="32"/>
        </w:rPr>
        <w:t>簡章</w:t>
      </w:r>
    </w:p>
    <w:p w14:paraId="58B508C1" w14:textId="58F0E391" w:rsidR="006E07F2" w:rsidRPr="00F3049B" w:rsidRDefault="006E07F2" w:rsidP="006E07F2">
      <w:pPr>
        <w:rPr>
          <w:rFonts w:ascii="標楷體" w:eastAsia="標楷體" w:hAnsi="標楷體"/>
          <w:b/>
          <w:bCs/>
          <w:sz w:val="28"/>
          <w:szCs w:val="28"/>
        </w:rPr>
      </w:pPr>
      <w:r w:rsidRPr="00F3049B">
        <w:rPr>
          <w:rFonts w:ascii="標楷體" w:eastAsia="標楷體" w:hAnsi="標楷體" w:hint="eastAsia"/>
          <w:b/>
          <w:bCs/>
          <w:sz w:val="28"/>
          <w:szCs w:val="28"/>
        </w:rPr>
        <w:t>壹、活動目的</w:t>
      </w:r>
    </w:p>
    <w:p w14:paraId="1BD3DFF5" w14:textId="77777777" w:rsidR="00F3049B" w:rsidRDefault="00F3049B" w:rsidP="00F3049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F3049B">
        <w:rPr>
          <w:rFonts w:ascii="標楷體" w:eastAsia="標楷體" w:hAnsi="標楷體" w:hint="eastAsia"/>
          <w:sz w:val="28"/>
          <w:szCs w:val="28"/>
        </w:rPr>
        <w:t>文旦柚是本市秋季農產品之一，主產於本市七堵區內，是</w:t>
      </w:r>
    </w:p>
    <w:p w14:paraId="2A504B65" w14:textId="77777777" w:rsidR="00F3049B" w:rsidRDefault="00F3049B" w:rsidP="00F3049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F3049B">
        <w:rPr>
          <w:rFonts w:ascii="標楷體" w:eastAsia="標楷體" w:hAnsi="標楷體" w:hint="eastAsia"/>
          <w:sz w:val="28"/>
          <w:szCs w:val="28"/>
        </w:rPr>
        <w:t>本市種植面積較大的果類農產品。4月初時瑪陵休閒農業區一</w:t>
      </w:r>
    </w:p>
    <w:p w14:paraId="58A981FB" w14:textId="67C6E82B" w:rsidR="00F3049B" w:rsidRDefault="00F3049B" w:rsidP="00F3049B">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F3049B">
        <w:rPr>
          <w:rFonts w:ascii="標楷體" w:eastAsia="標楷體" w:hAnsi="標楷體" w:hint="eastAsia"/>
          <w:sz w:val="28"/>
          <w:szCs w:val="28"/>
        </w:rPr>
        <w:t>帶有許多柚花可賞。若輔導農友栽培文旦提升品質頗具發展潛力，可外銷至鄰近縣市打開本市文旦的知名度。近年來市政府為鼓勵農友積極栽培優質文旦，增加農友收益，減少本市文旦滯銷情形，</w:t>
      </w:r>
      <w:r w:rsidR="009C344A">
        <w:rPr>
          <w:rFonts w:ascii="標楷體" w:eastAsia="標楷體" w:hAnsi="標楷體" w:hint="eastAsia"/>
          <w:sz w:val="28"/>
          <w:szCs w:val="28"/>
        </w:rPr>
        <w:t>並引導學生認識食農教育之精神，</w:t>
      </w:r>
      <w:r w:rsidRPr="00F3049B">
        <w:rPr>
          <w:rFonts w:ascii="標楷體" w:eastAsia="標楷體" w:hAnsi="標楷體" w:hint="eastAsia"/>
          <w:sz w:val="28"/>
          <w:szCs w:val="28"/>
        </w:rPr>
        <w:t>擬於春季4月初至5月下旬柚花綻放時，辦理「</w:t>
      </w:r>
      <w:r w:rsidR="00FF6495" w:rsidRPr="00FF6495">
        <w:rPr>
          <w:rFonts w:ascii="標楷體" w:eastAsia="標楷體" w:hAnsi="標楷體" w:hint="eastAsia"/>
          <w:sz w:val="28"/>
          <w:szCs w:val="28"/>
        </w:rPr>
        <w:t>柚見瑪陵柚花香-文旦柚樹認養補助計畫</w:t>
      </w:r>
      <w:r w:rsidRPr="00F3049B">
        <w:rPr>
          <w:rFonts w:ascii="標楷體" w:eastAsia="標楷體" w:hAnsi="標楷體" w:hint="eastAsia"/>
          <w:sz w:val="28"/>
          <w:szCs w:val="28"/>
        </w:rPr>
        <w:t>」，邀請</w:t>
      </w:r>
      <w:r w:rsidR="003B732C">
        <w:rPr>
          <w:rFonts w:ascii="標楷體" w:eastAsia="標楷體" w:hAnsi="標楷體" w:hint="eastAsia"/>
          <w:sz w:val="28"/>
          <w:szCs w:val="28"/>
        </w:rPr>
        <w:t>師生們</w:t>
      </w:r>
      <w:r w:rsidRPr="00F3049B">
        <w:rPr>
          <w:rFonts w:ascii="標楷體" w:eastAsia="標楷體" w:hAnsi="標楷體" w:hint="eastAsia"/>
          <w:sz w:val="28"/>
          <w:szCs w:val="28"/>
        </w:rPr>
        <w:t>前往體驗柚花香並</w:t>
      </w:r>
      <w:r w:rsidR="00CF0BCB">
        <w:rPr>
          <w:rFonts w:ascii="標楷體" w:eastAsia="標楷體" w:hAnsi="標楷體" w:hint="eastAsia"/>
          <w:sz w:val="28"/>
          <w:szCs w:val="28"/>
        </w:rPr>
        <w:t>補助</w:t>
      </w:r>
      <w:r w:rsidRPr="00F3049B">
        <w:rPr>
          <w:rFonts w:ascii="標楷體" w:eastAsia="標楷體" w:hAnsi="標楷體" w:hint="eastAsia"/>
          <w:sz w:val="28"/>
          <w:szCs w:val="28"/>
        </w:rPr>
        <w:t>認養柚子樹，提前預約屬於</w:t>
      </w:r>
      <w:r w:rsidR="00CF0BCB">
        <w:rPr>
          <w:rFonts w:ascii="標楷體" w:eastAsia="標楷體" w:hAnsi="標楷體" w:hint="eastAsia"/>
          <w:sz w:val="28"/>
          <w:szCs w:val="28"/>
        </w:rPr>
        <w:t>師生</w:t>
      </w:r>
      <w:r w:rsidRPr="00F3049B">
        <w:rPr>
          <w:rFonts w:ascii="標楷體" w:eastAsia="標楷體" w:hAnsi="標楷體" w:hint="eastAsia"/>
          <w:sz w:val="28"/>
          <w:szCs w:val="28"/>
        </w:rPr>
        <w:t>的中秋柚子。</w:t>
      </w:r>
    </w:p>
    <w:p w14:paraId="1852EDE5" w14:textId="77777777" w:rsidR="00F3049B" w:rsidRDefault="00F3049B" w:rsidP="00F3049B">
      <w:pPr>
        <w:spacing w:line="400" w:lineRule="exact"/>
        <w:ind w:left="560" w:hangingChars="200" w:hanging="560"/>
        <w:rPr>
          <w:rFonts w:ascii="標楷體" w:eastAsia="標楷體" w:hAnsi="標楷體"/>
          <w:sz w:val="28"/>
          <w:szCs w:val="28"/>
        </w:rPr>
      </w:pPr>
    </w:p>
    <w:p w14:paraId="1F600753" w14:textId="1F8043CD" w:rsidR="00F3049B" w:rsidRPr="00F3049B" w:rsidRDefault="00F3049B" w:rsidP="00F3049B">
      <w:pPr>
        <w:spacing w:line="400" w:lineRule="exact"/>
        <w:ind w:left="561" w:hangingChars="200" w:hanging="561"/>
        <w:rPr>
          <w:rFonts w:ascii="標楷體" w:eastAsia="標楷體" w:hAnsi="標楷體"/>
          <w:b/>
          <w:bCs/>
          <w:sz w:val="28"/>
          <w:szCs w:val="28"/>
        </w:rPr>
      </w:pPr>
      <w:r w:rsidRPr="00F3049B">
        <w:rPr>
          <w:rFonts w:ascii="標楷體" w:eastAsia="標楷體" w:hAnsi="標楷體" w:hint="eastAsia"/>
          <w:b/>
          <w:bCs/>
          <w:sz w:val="28"/>
          <w:szCs w:val="28"/>
        </w:rPr>
        <w:t>貳、辦理單位</w:t>
      </w:r>
    </w:p>
    <w:p w14:paraId="01ED241F" w14:textId="77AFD796" w:rsidR="00F3049B" w:rsidRPr="00F3049B" w:rsidRDefault="00F3049B" w:rsidP="00F3049B">
      <w:pPr>
        <w:spacing w:line="400" w:lineRule="exact"/>
        <w:ind w:left="560" w:hangingChars="200" w:hanging="560"/>
        <w:rPr>
          <w:rFonts w:ascii="標楷體" w:eastAsia="標楷體" w:hAnsi="標楷體"/>
          <w:sz w:val="28"/>
          <w:szCs w:val="28"/>
        </w:rPr>
      </w:pPr>
      <w:r w:rsidRPr="00F3049B">
        <w:rPr>
          <w:rFonts w:ascii="標楷體" w:eastAsia="標楷體" w:hAnsi="標楷體" w:hint="eastAsia"/>
          <w:sz w:val="28"/>
          <w:szCs w:val="28"/>
        </w:rPr>
        <w:t>一、主辦單位：基隆市政府</w:t>
      </w:r>
      <w:r w:rsidR="00996E43">
        <w:rPr>
          <w:rFonts w:ascii="標楷體" w:eastAsia="標楷體" w:hAnsi="標楷體" w:hint="eastAsia"/>
          <w:sz w:val="28"/>
          <w:szCs w:val="28"/>
        </w:rPr>
        <w:t>產業發展處</w:t>
      </w:r>
    </w:p>
    <w:p w14:paraId="78593ED3" w14:textId="12325296" w:rsidR="00F3049B" w:rsidRPr="00F3049B" w:rsidRDefault="00F3049B" w:rsidP="00F3049B">
      <w:pPr>
        <w:spacing w:line="400" w:lineRule="exact"/>
        <w:ind w:left="560" w:hangingChars="200" w:hanging="560"/>
        <w:rPr>
          <w:rFonts w:ascii="標楷體" w:eastAsia="標楷體" w:hAnsi="標楷體"/>
          <w:sz w:val="28"/>
          <w:szCs w:val="28"/>
        </w:rPr>
      </w:pPr>
      <w:r w:rsidRPr="00F3049B">
        <w:rPr>
          <w:rFonts w:ascii="標楷體" w:eastAsia="標楷體" w:hAnsi="標楷體" w:hint="eastAsia"/>
          <w:sz w:val="28"/>
          <w:szCs w:val="28"/>
        </w:rPr>
        <w:t>二、</w:t>
      </w:r>
      <w:r w:rsidR="00DE596E">
        <w:rPr>
          <w:rFonts w:ascii="標楷體" w:eastAsia="標楷體" w:hAnsi="標楷體" w:hint="eastAsia"/>
          <w:sz w:val="28"/>
          <w:szCs w:val="28"/>
        </w:rPr>
        <w:t>協辦</w:t>
      </w:r>
      <w:r w:rsidRPr="00F3049B">
        <w:rPr>
          <w:rFonts w:ascii="標楷體" w:eastAsia="標楷體" w:hAnsi="標楷體" w:hint="eastAsia"/>
          <w:sz w:val="28"/>
          <w:szCs w:val="28"/>
        </w:rPr>
        <w:t>單位：基隆市七堵瑪陵休閒農業區發展協會、</w:t>
      </w:r>
      <w:r w:rsidR="00716031" w:rsidRPr="00716031">
        <w:rPr>
          <w:rFonts w:ascii="標楷體" w:eastAsia="標楷體" w:hAnsi="標楷體" w:hint="eastAsia"/>
          <w:sz w:val="28"/>
          <w:szCs w:val="28"/>
        </w:rPr>
        <w:t>金明昌休閒農場</w:t>
      </w:r>
      <w:r w:rsidR="00716031" w:rsidRPr="00F3049B">
        <w:rPr>
          <w:rFonts w:ascii="標楷體" w:eastAsia="標楷體" w:hAnsi="標楷體" w:hint="eastAsia"/>
          <w:sz w:val="28"/>
          <w:szCs w:val="28"/>
        </w:rPr>
        <w:t>、</w:t>
      </w:r>
      <w:r w:rsidR="00716031" w:rsidRPr="00716031">
        <w:rPr>
          <w:rFonts w:ascii="標楷體" w:eastAsia="標楷體" w:hAnsi="標楷體" w:hint="eastAsia"/>
          <w:sz w:val="28"/>
          <w:szCs w:val="28"/>
        </w:rPr>
        <w:t>泰安市民農園</w:t>
      </w:r>
    </w:p>
    <w:p w14:paraId="0C4F1E01" w14:textId="3E35A5B8" w:rsidR="00F3049B" w:rsidRDefault="00F3049B" w:rsidP="00F3049B">
      <w:pPr>
        <w:spacing w:line="400" w:lineRule="exact"/>
        <w:ind w:left="560" w:hangingChars="200" w:hanging="560"/>
        <w:rPr>
          <w:rFonts w:ascii="標楷體" w:eastAsia="標楷體" w:hAnsi="標楷體"/>
          <w:sz w:val="28"/>
          <w:szCs w:val="28"/>
        </w:rPr>
      </w:pPr>
    </w:p>
    <w:p w14:paraId="47E6FB66" w14:textId="731C0D88" w:rsidR="00E7058B" w:rsidRPr="00E7058B" w:rsidRDefault="00E7058B" w:rsidP="00F3049B">
      <w:pPr>
        <w:spacing w:line="400" w:lineRule="exact"/>
        <w:ind w:left="561" w:hangingChars="200" w:hanging="561"/>
        <w:rPr>
          <w:rFonts w:ascii="標楷體" w:eastAsia="標楷體" w:hAnsi="標楷體"/>
          <w:b/>
          <w:bCs/>
          <w:sz w:val="28"/>
          <w:szCs w:val="28"/>
        </w:rPr>
      </w:pPr>
      <w:r>
        <w:rPr>
          <w:rFonts w:ascii="標楷體" w:eastAsia="標楷體" w:hAnsi="標楷體" w:hint="eastAsia"/>
          <w:b/>
          <w:bCs/>
          <w:sz w:val="28"/>
          <w:szCs w:val="28"/>
        </w:rPr>
        <w:t>參</w:t>
      </w:r>
      <w:r w:rsidRPr="00F3049B">
        <w:rPr>
          <w:rFonts w:ascii="標楷體" w:eastAsia="標楷體" w:hAnsi="標楷體" w:hint="eastAsia"/>
          <w:b/>
          <w:bCs/>
          <w:sz w:val="28"/>
          <w:szCs w:val="28"/>
        </w:rPr>
        <w:t>、</w:t>
      </w:r>
      <w:r w:rsidRPr="00E7058B">
        <w:rPr>
          <w:rFonts w:ascii="標楷體" w:eastAsia="標楷體" w:hAnsi="標楷體" w:hint="eastAsia"/>
          <w:b/>
          <w:bCs/>
          <w:sz w:val="28"/>
          <w:szCs w:val="28"/>
        </w:rPr>
        <w:t>活動介紹</w:t>
      </w:r>
    </w:p>
    <w:p w14:paraId="15A39324" w14:textId="6CC7B951" w:rsidR="00680A14" w:rsidRDefault="00E7058B" w:rsidP="00716031">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由學校</w:t>
      </w:r>
      <w:r w:rsidR="006F2C22">
        <w:rPr>
          <w:rFonts w:ascii="標楷體" w:eastAsia="標楷體" w:hAnsi="標楷體" w:hint="eastAsia"/>
          <w:sz w:val="28"/>
          <w:szCs w:val="28"/>
        </w:rPr>
        <w:t>於</w:t>
      </w:r>
      <w:r w:rsidR="006F2C22" w:rsidRPr="002177B1">
        <w:rPr>
          <w:rFonts w:ascii="標楷體" w:eastAsia="標楷體" w:hAnsi="標楷體"/>
          <w:b/>
          <w:bCs/>
          <w:sz w:val="28"/>
          <w:szCs w:val="24"/>
        </w:rPr>
        <w:t>112年</w:t>
      </w:r>
      <w:r w:rsidR="006F2C22" w:rsidRPr="002177B1">
        <w:rPr>
          <w:rFonts w:ascii="標楷體" w:eastAsia="標楷體" w:hAnsi="標楷體" w:hint="eastAsia"/>
          <w:b/>
          <w:bCs/>
          <w:sz w:val="28"/>
          <w:szCs w:val="24"/>
        </w:rPr>
        <w:t>6</w:t>
      </w:r>
      <w:r w:rsidR="006F2C22" w:rsidRPr="002177B1">
        <w:rPr>
          <w:rFonts w:ascii="標楷體" w:eastAsia="標楷體" w:hAnsi="標楷體"/>
          <w:b/>
          <w:bCs/>
          <w:sz w:val="28"/>
          <w:szCs w:val="24"/>
        </w:rPr>
        <w:t>月30日</w:t>
      </w:r>
      <w:r w:rsidR="006F2C22" w:rsidRPr="002177B1">
        <w:rPr>
          <w:rFonts w:ascii="標楷體" w:eastAsia="標楷體" w:hAnsi="標楷體" w:hint="eastAsia"/>
          <w:b/>
          <w:bCs/>
          <w:sz w:val="28"/>
          <w:szCs w:val="24"/>
        </w:rPr>
        <w:t>(五)</w:t>
      </w:r>
      <w:r w:rsidR="006F2C22">
        <w:rPr>
          <w:rFonts w:ascii="標楷體" w:eastAsia="標楷體" w:hAnsi="標楷體" w:hint="eastAsia"/>
          <w:b/>
          <w:bCs/>
          <w:sz w:val="28"/>
          <w:szCs w:val="24"/>
        </w:rPr>
        <w:t>前</w:t>
      </w:r>
      <w:r w:rsidR="006F2C22" w:rsidRPr="006F2C22">
        <w:rPr>
          <w:rFonts w:ascii="標楷體" w:eastAsia="標楷體" w:hAnsi="標楷體" w:hint="eastAsia"/>
          <w:sz w:val="28"/>
          <w:szCs w:val="24"/>
        </w:rPr>
        <w:t>至網路表單</w:t>
      </w:r>
      <w:r w:rsidR="006F2C22" w:rsidRPr="006F2C22">
        <w:rPr>
          <w:rFonts w:ascii="標楷體" w:eastAsia="標楷體" w:hAnsi="標楷體" w:hint="eastAsia"/>
          <w:sz w:val="28"/>
          <w:szCs w:val="28"/>
        </w:rPr>
        <w:t>填寫</w:t>
      </w:r>
      <w:r w:rsidR="00716031">
        <w:rPr>
          <w:rFonts w:ascii="標楷體" w:eastAsia="標楷體" w:hAnsi="標楷體" w:hint="eastAsia"/>
          <w:sz w:val="28"/>
          <w:szCs w:val="28"/>
        </w:rPr>
        <w:t>選擇</w:t>
      </w:r>
      <w:r>
        <w:rPr>
          <w:rFonts w:ascii="標楷體" w:eastAsia="標楷體" w:hAnsi="標楷體" w:hint="eastAsia"/>
          <w:sz w:val="28"/>
          <w:szCs w:val="28"/>
        </w:rPr>
        <w:t>向</w:t>
      </w:r>
      <w:r w:rsidR="00716031">
        <w:rPr>
          <w:rFonts w:ascii="標楷體" w:eastAsia="標楷體" w:hAnsi="標楷體" w:hint="eastAsia"/>
          <w:sz w:val="28"/>
          <w:szCs w:val="28"/>
        </w:rPr>
        <w:t>（一）</w:t>
      </w:r>
      <w:r w:rsidR="00716031" w:rsidRPr="00716031">
        <w:rPr>
          <w:rFonts w:ascii="標楷體" w:eastAsia="標楷體" w:hAnsi="標楷體" w:hint="eastAsia"/>
          <w:sz w:val="28"/>
          <w:szCs w:val="28"/>
        </w:rPr>
        <w:t>金明昌休閒農場</w:t>
      </w:r>
      <w:r w:rsidR="00716031" w:rsidRPr="00F3049B">
        <w:rPr>
          <w:rFonts w:ascii="標楷體" w:eastAsia="標楷體" w:hAnsi="標楷體" w:hint="eastAsia"/>
          <w:sz w:val="28"/>
          <w:szCs w:val="28"/>
        </w:rPr>
        <w:t>、</w:t>
      </w:r>
      <w:r w:rsidR="00716031">
        <w:rPr>
          <w:rFonts w:ascii="標楷體" w:eastAsia="標楷體" w:hAnsi="標楷體" w:hint="eastAsia"/>
          <w:sz w:val="28"/>
          <w:szCs w:val="28"/>
        </w:rPr>
        <w:t>（</w:t>
      </w:r>
      <w:r w:rsidR="009F72F5">
        <w:rPr>
          <w:rFonts w:ascii="標楷體" w:eastAsia="標楷體" w:hAnsi="標楷體" w:hint="eastAsia"/>
          <w:sz w:val="28"/>
          <w:szCs w:val="28"/>
        </w:rPr>
        <w:t>二</w:t>
      </w:r>
      <w:r w:rsidR="00716031">
        <w:rPr>
          <w:rFonts w:ascii="標楷體" w:eastAsia="標楷體" w:hAnsi="標楷體" w:hint="eastAsia"/>
          <w:sz w:val="28"/>
          <w:szCs w:val="28"/>
        </w:rPr>
        <w:t>）</w:t>
      </w:r>
      <w:r w:rsidR="00716031" w:rsidRPr="00716031">
        <w:rPr>
          <w:rFonts w:ascii="標楷體" w:eastAsia="標楷體" w:hAnsi="標楷體" w:hint="eastAsia"/>
          <w:sz w:val="28"/>
          <w:szCs w:val="28"/>
        </w:rPr>
        <w:t>泰安市民農園</w:t>
      </w:r>
      <w:r w:rsidR="00716031">
        <w:rPr>
          <w:rFonts w:ascii="標楷體" w:eastAsia="標楷體" w:hAnsi="標楷體" w:hint="eastAsia"/>
          <w:sz w:val="28"/>
          <w:szCs w:val="28"/>
        </w:rPr>
        <w:t>其中一家</w:t>
      </w:r>
      <w:r>
        <w:rPr>
          <w:rFonts w:ascii="標楷體" w:eastAsia="標楷體" w:hAnsi="標楷體" w:hint="eastAsia"/>
          <w:sz w:val="28"/>
          <w:szCs w:val="28"/>
        </w:rPr>
        <w:t>農場申請柚樹認養，</w:t>
      </w:r>
      <w:r w:rsidR="00567162">
        <w:rPr>
          <w:rFonts w:ascii="標楷體" w:eastAsia="標楷體" w:hAnsi="標楷體" w:hint="eastAsia"/>
          <w:sz w:val="28"/>
          <w:szCs w:val="28"/>
        </w:rPr>
        <w:t>並與</w:t>
      </w:r>
      <w:r w:rsidR="00567162" w:rsidRPr="001E2575">
        <w:rPr>
          <w:rFonts w:ascii="標楷體" w:eastAsia="標楷體" w:hAnsi="標楷體" w:hint="eastAsia"/>
          <w:sz w:val="28"/>
          <w:szCs w:val="28"/>
        </w:rPr>
        <w:t>農場接洽繳費、掛牌及簽約等認養事宜。</w:t>
      </w:r>
    </w:p>
    <w:p w14:paraId="27C3CC7D" w14:textId="532A1016" w:rsidR="00680A14" w:rsidRDefault="00680A14" w:rsidP="00716031">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2B617A" w:rsidRPr="002B617A">
        <w:rPr>
          <w:rFonts w:ascii="標楷體" w:eastAsia="標楷體" w:hAnsi="標楷體" w:hint="eastAsia"/>
          <w:sz w:val="28"/>
          <w:szCs w:val="28"/>
        </w:rPr>
        <w:t>認養之後，由學校與果農簽訂契約書（保證書），而後進行選樹及掛牌。認養期間，如果師生無暇照顧，果農亦會細心照顧，等到中秋期間柚子結果，就會通知學校前往採收。在柚子生長過程中，師生隨時都可以前往自己照料、澆水、施肥、查看生長情形，親自參與柚樹的成長，從中體會農耕的樂趣及農民的辛勞，採收的柚子也可以做為中秋佳節送禮的選擇。另外各農場也提供其餘農事體驗，學校可在採收柚子同時或平日安排額外消費參與其他農事體驗。</w:t>
      </w:r>
    </w:p>
    <w:p w14:paraId="6214F040" w14:textId="64FD538A" w:rsidR="00E7058B" w:rsidRDefault="00680A14" w:rsidP="00CF0BCB">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496947">
        <w:rPr>
          <w:rFonts w:ascii="標楷體" w:eastAsia="標楷體" w:hAnsi="標楷體" w:hint="eastAsia"/>
          <w:sz w:val="28"/>
          <w:szCs w:val="28"/>
        </w:rPr>
        <w:t>師生</w:t>
      </w:r>
      <w:r>
        <w:rPr>
          <w:rFonts w:ascii="標楷體" w:eastAsia="標楷體" w:hAnsi="標楷體" w:hint="eastAsia"/>
          <w:sz w:val="28"/>
          <w:szCs w:val="28"/>
        </w:rPr>
        <w:t>採收</w:t>
      </w:r>
      <w:r w:rsidR="003E19E4">
        <w:rPr>
          <w:rFonts w:ascii="標楷體" w:eastAsia="標楷體" w:hAnsi="標楷體" w:hint="eastAsia"/>
          <w:sz w:val="28"/>
          <w:szCs w:val="28"/>
        </w:rPr>
        <w:t>完</w:t>
      </w:r>
      <w:r w:rsidR="00496947">
        <w:rPr>
          <w:rFonts w:ascii="標楷體" w:eastAsia="標楷體" w:hAnsi="標楷體" w:hint="eastAsia"/>
          <w:sz w:val="28"/>
          <w:szCs w:val="28"/>
        </w:rPr>
        <w:t>柚子</w:t>
      </w:r>
      <w:r>
        <w:rPr>
          <w:rFonts w:ascii="標楷體" w:eastAsia="標楷體" w:hAnsi="標楷體" w:hint="eastAsia"/>
          <w:sz w:val="28"/>
          <w:szCs w:val="28"/>
        </w:rPr>
        <w:t>後，</w:t>
      </w:r>
      <w:r w:rsidR="00496947">
        <w:rPr>
          <w:rFonts w:ascii="標楷體" w:eastAsia="標楷體" w:hAnsi="標楷體" w:hint="eastAsia"/>
          <w:sz w:val="28"/>
          <w:szCs w:val="28"/>
        </w:rPr>
        <w:t>需</w:t>
      </w:r>
      <w:r w:rsidR="003E19E4">
        <w:rPr>
          <w:rFonts w:ascii="標楷體" w:eastAsia="標楷體" w:hAnsi="標楷體" w:hint="eastAsia"/>
          <w:sz w:val="28"/>
          <w:szCs w:val="28"/>
        </w:rPr>
        <w:t>於</w:t>
      </w:r>
      <w:r w:rsidR="003E19E4" w:rsidRPr="006F2C22">
        <w:rPr>
          <w:rFonts w:ascii="標楷體" w:eastAsia="標楷體" w:hAnsi="標楷體" w:hint="eastAsia"/>
          <w:b/>
          <w:bCs/>
          <w:sz w:val="28"/>
          <w:szCs w:val="28"/>
        </w:rPr>
        <w:t>1</w:t>
      </w:r>
      <w:r w:rsidR="003E19E4" w:rsidRPr="006F2C22">
        <w:rPr>
          <w:rFonts w:ascii="標楷體" w:eastAsia="標楷體" w:hAnsi="標楷體"/>
          <w:b/>
          <w:bCs/>
          <w:sz w:val="28"/>
          <w:szCs w:val="28"/>
        </w:rPr>
        <w:t>12</w:t>
      </w:r>
      <w:r w:rsidR="003E19E4" w:rsidRPr="006F2C22">
        <w:rPr>
          <w:rFonts w:ascii="標楷體" w:eastAsia="標楷體" w:hAnsi="標楷體" w:hint="eastAsia"/>
          <w:b/>
          <w:bCs/>
          <w:sz w:val="28"/>
          <w:szCs w:val="28"/>
        </w:rPr>
        <w:t>年11月1日（三）</w:t>
      </w:r>
      <w:r w:rsidR="003E19E4">
        <w:rPr>
          <w:rFonts w:ascii="標楷體" w:eastAsia="標楷體" w:hAnsi="標楷體" w:hint="eastAsia"/>
          <w:sz w:val="28"/>
          <w:szCs w:val="28"/>
        </w:rPr>
        <w:t>以前，</w:t>
      </w:r>
      <w:r w:rsidR="00496947">
        <w:rPr>
          <w:rFonts w:ascii="標楷體" w:eastAsia="標楷體" w:hAnsi="標楷體" w:hint="eastAsia"/>
          <w:sz w:val="28"/>
          <w:szCs w:val="28"/>
        </w:rPr>
        <w:t>由</w:t>
      </w:r>
      <w:r w:rsidR="00307648">
        <w:rPr>
          <w:rFonts w:ascii="標楷體" w:eastAsia="標楷體" w:hAnsi="標楷體" w:hint="eastAsia"/>
          <w:sz w:val="28"/>
          <w:szCs w:val="28"/>
        </w:rPr>
        <w:t>學校</w:t>
      </w:r>
      <w:r>
        <w:rPr>
          <w:rFonts w:ascii="標楷體" w:eastAsia="標楷體" w:hAnsi="標楷體" w:hint="eastAsia"/>
          <w:sz w:val="28"/>
          <w:szCs w:val="28"/>
        </w:rPr>
        <w:t>填寫完</w:t>
      </w:r>
      <w:r w:rsidR="00307648">
        <w:rPr>
          <w:rFonts w:ascii="標楷體" w:eastAsia="標楷體" w:hAnsi="標楷體" w:hint="eastAsia"/>
          <w:sz w:val="28"/>
          <w:szCs w:val="28"/>
        </w:rPr>
        <w:t>活動成果表</w:t>
      </w:r>
      <w:r w:rsidR="00CB23E9" w:rsidRPr="00CB23E9">
        <w:rPr>
          <w:rFonts w:ascii="標楷體" w:eastAsia="標楷體" w:hAnsi="標楷體" w:hint="eastAsia"/>
          <w:sz w:val="28"/>
          <w:szCs w:val="28"/>
        </w:rPr>
        <w:t>以 e-mail 傳送至</w:t>
      </w:r>
      <w:r w:rsidR="00CB23E9">
        <w:rPr>
          <w:rFonts w:ascii="標楷體" w:eastAsia="標楷體" w:hAnsi="標楷體" w:hint="eastAsia"/>
          <w:sz w:val="28"/>
          <w:szCs w:val="28"/>
        </w:rPr>
        <w:t>收件</w:t>
      </w:r>
      <w:r w:rsidR="00CB23E9" w:rsidRPr="00CB23E9">
        <w:rPr>
          <w:rFonts w:ascii="標楷體" w:eastAsia="標楷體" w:hAnsi="標楷體" w:hint="eastAsia"/>
          <w:sz w:val="28"/>
          <w:szCs w:val="28"/>
        </w:rPr>
        <w:t>信箱：</w:t>
      </w:r>
      <w:hyperlink r:id="rId7" w:history="1">
        <w:r w:rsidR="00CF0BCB" w:rsidRPr="00CE4858">
          <w:rPr>
            <w:rStyle w:val="a3"/>
            <w:rFonts w:ascii="標楷體" w:eastAsia="標楷體" w:hAnsi="標楷體"/>
            <w:b/>
            <w:bCs/>
            <w:sz w:val="28"/>
            <w:szCs w:val="28"/>
          </w:rPr>
          <w:t>ilovesjbang@mail.klcg.gov.tw</w:t>
        </w:r>
      </w:hyperlink>
      <w:r w:rsidR="00CB23E9">
        <w:rPr>
          <w:rFonts w:ascii="標楷體" w:eastAsia="標楷體" w:hAnsi="標楷體" w:hint="eastAsia"/>
          <w:sz w:val="28"/>
          <w:szCs w:val="28"/>
        </w:rPr>
        <w:t>（</w:t>
      </w:r>
      <w:r w:rsidR="00496947">
        <w:rPr>
          <w:rFonts w:ascii="標楷體" w:eastAsia="標楷體" w:hAnsi="標楷體" w:hint="eastAsia"/>
          <w:sz w:val="28"/>
          <w:szCs w:val="28"/>
        </w:rPr>
        <w:t>基隆市政府產業發展處</w:t>
      </w:r>
      <w:r w:rsidR="00CB23E9">
        <w:rPr>
          <w:rFonts w:ascii="標楷體" w:eastAsia="標楷體" w:hAnsi="標楷體" w:hint="eastAsia"/>
          <w:sz w:val="28"/>
          <w:szCs w:val="28"/>
        </w:rPr>
        <w:t>廖先生</w:t>
      </w:r>
      <w:r w:rsidR="00496947">
        <w:rPr>
          <w:rFonts w:ascii="標楷體" w:eastAsia="標楷體" w:hAnsi="標楷體" w:hint="eastAsia"/>
          <w:sz w:val="28"/>
          <w:szCs w:val="28"/>
        </w:rPr>
        <w:t>收</w:t>
      </w:r>
      <w:r w:rsidR="00CB23E9">
        <w:rPr>
          <w:rFonts w:ascii="標楷體" w:eastAsia="標楷體" w:hAnsi="標楷體" w:hint="eastAsia"/>
          <w:sz w:val="28"/>
          <w:szCs w:val="28"/>
        </w:rPr>
        <w:t>）</w:t>
      </w:r>
      <w:r w:rsidR="00CF0BCB">
        <w:rPr>
          <w:rFonts w:ascii="標楷體" w:eastAsia="標楷體" w:hAnsi="標楷體" w:hint="eastAsia"/>
          <w:sz w:val="28"/>
          <w:szCs w:val="28"/>
        </w:rPr>
        <w:t>，</w:t>
      </w:r>
      <w:r w:rsidR="004768A8">
        <w:rPr>
          <w:rFonts w:ascii="標楷體" w:eastAsia="標楷體" w:hAnsi="標楷體" w:hint="eastAsia"/>
          <w:sz w:val="28"/>
          <w:szCs w:val="28"/>
        </w:rPr>
        <w:t>經審核通過後，由</w:t>
      </w:r>
      <w:r>
        <w:rPr>
          <w:rFonts w:ascii="標楷體" w:eastAsia="標楷體" w:hAnsi="標楷體" w:hint="eastAsia"/>
          <w:sz w:val="28"/>
          <w:szCs w:val="28"/>
        </w:rPr>
        <w:t>本府</w:t>
      </w:r>
      <w:r w:rsidR="004768A8">
        <w:rPr>
          <w:rFonts w:ascii="標楷體" w:eastAsia="標楷體" w:hAnsi="標楷體" w:hint="eastAsia"/>
          <w:sz w:val="28"/>
          <w:szCs w:val="28"/>
        </w:rPr>
        <w:t>撥款</w:t>
      </w:r>
      <w:r w:rsidR="00ED7F06">
        <w:rPr>
          <w:rFonts w:ascii="標楷體" w:eastAsia="標楷體" w:hAnsi="標楷體" w:hint="eastAsia"/>
          <w:sz w:val="28"/>
          <w:szCs w:val="28"/>
        </w:rPr>
        <w:t>補助</w:t>
      </w:r>
      <w:r>
        <w:rPr>
          <w:rFonts w:ascii="標楷體" w:eastAsia="標楷體" w:hAnsi="標楷體" w:hint="eastAsia"/>
          <w:sz w:val="28"/>
          <w:szCs w:val="28"/>
        </w:rPr>
        <w:t>費用新台幣</w:t>
      </w:r>
      <w:r w:rsidRPr="00CE4858">
        <w:rPr>
          <w:rFonts w:ascii="標楷體" w:eastAsia="標楷體" w:hAnsi="標楷體" w:hint="eastAsia"/>
          <w:b/>
          <w:bCs/>
          <w:sz w:val="28"/>
          <w:szCs w:val="28"/>
        </w:rPr>
        <w:t>2,000</w:t>
      </w:r>
      <w:r>
        <w:rPr>
          <w:rFonts w:ascii="標楷體" w:eastAsia="標楷體" w:hAnsi="標楷體" w:hint="eastAsia"/>
          <w:sz w:val="28"/>
          <w:szCs w:val="28"/>
        </w:rPr>
        <w:t>元</w:t>
      </w:r>
      <w:r w:rsidR="00121EE2">
        <w:rPr>
          <w:rFonts w:ascii="標楷體" w:eastAsia="標楷體" w:hAnsi="標楷體" w:hint="eastAsia"/>
          <w:sz w:val="28"/>
          <w:szCs w:val="28"/>
        </w:rPr>
        <w:t>／株</w:t>
      </w:r>
      <w:r>
        <w:rPr>
          <w:rFonts w:ascii="標楷體" w:eastAsia="標楷體" w:hAnsi="標楷體" w:hint="eastAsia"/>
          <w:sz w:val="28"/>
          <w:szCs w:val="28"/>
        </w:rPr>
        <w:t>至</w:t>
      </w:r>
      <w:r w:rsidR="004768A8">
        <w:rPr>
          <w:rFonts w:ascii="標楷體" w:eastAsia="標楷體" w:hAnsi="標楷體" w:hint="eastAsia"/>
          <w:sz w:val="28"/>
          <w:szCs w:val="28"/>
        </w:rPr>
        <w:t>學校</w:t>
      </w:r>
      <w:r w:rsidR="00121EE2">
        <w:rPr>
          <w:rFonts w:ascii="標楷體" w:eastAsia="標楷體" w:hAnsi="標楷體" w:hint="eastAsia"/>
          <w:sz w:val="28"/>
          <w:szCs w:val="28"/>
        </w:rPr>
        <w:t>或指定</w:t>
      </w:r>
      <w:r>
        <w:rPr>
          <w:rFonts w:ascii="標楷體" w:eastAsia="標楷體" w:hAnsi="標楷體" w:hint="eastAsia"/>
          <w:sz w:val="28"/>
          <w:szCs w:val="28"/>
        </w:rPr>
        <w:t>匯款帳戶。</w:t>
      </w:r>
    </w:p>
    <w:p w14:paraId="5592A56D" w14:textId="77777777" w:rsidR="006F2C22" w:rsidRDefault="006F2C22" w:rsidP="006F2C22">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如因課程安排或天氣不穩定而學校師生無法撥空實地參與採柚體驗，</w:t>
      </w:r>
      <w:r w:rsidRPr="00567162">
        <w:rPr>
          <w:rFonts w:ascii="標楷體" w:eastAsia="標楷體" w:hAnsi="標楷體" w:hint="eastAsia"/>
          <w:sz w:val="28"/>
          <w:szCs w:val="28"/>
        </w:rPr>
        <w:t>可委託</w:t>
      </w:r>
      <w:r>
        <w:rPr>
          <w:rFonts w:ascii="標楷體" w:eastAsia="標楷體" w:hAnsi="標楷體" w:hint="eastAsia"/>
          <w:sz w:val="28"/>
          <w:szCs w:val="28"/>
        </w:rPr>
        <w:t>農場</w:t>
      </w:r>
      <w:r w:rsidRPr="00567162">
        <w:rPr>
          <w:rFonts w:ascii="標楷體" w:eastAsia="標楷體" w:hAnsi="標楷體" w:hint="eastAsia"/>
          <w:sz w:val="28"/>
          <w:szCs w:val="28"/>
        </w:rPr>
        <w:t>代採，並支付運費後</w:t>
      </w:r>
      <w:r>
        <w:rPr>
          <w:rFonts w:ascii="標楷體" w:eastAsia="標楷體" w:hAnsi="標楷體" w:hint="eastAsia"/>
          <w:sz w:val="28"/>
          <w:szCs w:val="28"/>
        </w:rPr>
        <w:t>（費用須由學校自行支應）</w:t>
      </w:r>
      <w:r w:rsidRPr="00567162">
        <w:rPr>
          <w:rFonts w:ascii="標楷體" w:eastAsia="標楷體" w:hAnsi="標楷體" w:hint="eastAsia"/>
          <w:sz w:val="28"/>
          <w:szCs w:val="28"/>
        </w:rPr>
        <w:t>由</w:t>
      </w:r>
      <w:r>
        <w:rPr>
          <w:rFonts w:ascii="標楷體" w:eastAsia="標楷體" w:hAnsi="標楷體" w:hint="eastAsia"/>
          <w:sz w:val="28"/>
          <w:szCs w:val="28"/>
        </w:rPr>
        <w:t>農場</w:t>
      </w:r>
      <w:r w:rsidRPr="00567162">
        <w:rPr>
          <w:rFonts w:ascii="標楷體" w:eastAsia="標楷體" w:hAnsi="標楷體" w:hint="eastAsia"/>
          <w:sz w:val="28"/>
          <w:szCs w:val="28"/>
        </w:rPr>
        <w:t>宅配到</w:t>
      </w:r>
      <w:r>
        <w:rPr>
          <w:rFonts w:ascii="標楷體" w:eastAsia="標楷體" w:hAnsi="標楷體" w:hint="eastAsia"/>
          <w:sz w:val="28"/>
          <w:szCs w:val="28"/>
        </w:rPr>
        <w:t>學校或其餘</w:t>
      </w:r>
      <w:r w:rsidRPr="00567162">
        <w:rPr>
          <w:rFonts w:ascii="標楷體" w:eastAsia="標楷體" w:hAnsi="標楷體" w:hint="eastAsia"/>
          <w:sz w:val="28"/>
          <w:szCs w:val="28"/>
        </w:rPr>
        <w:t>指定地點。</w:t>
      </w:r>
      <w:r>
        <w:rPr>
          <w:rFonts w:ascii="標楷體" w:eastAsia="標楷體" w:hAnsi="標楷體" w:hint="eastAsia"/>
          <w:sz w:val="28"/>
          <w:szCs w:val="28"/>
        </w:rPr>
        <w:t>而活動成果表內容可呈現師生享用柚子或針對柚子在課堂講解有關食農教育等課題。</w:t>
      </w:r>
    </w:p>
    <w:p w14:paraId="75E11DE3" w14:textId="546D6FCA" w:rsidR="006F2C22" w:rsidRPr="00726C06" w:rsidRDefault="006F2C22" w:rsidP="006F2C22">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536FAA" w:rsidRPr="00567162">
        <w:rPr>
          <w:rFonts w:ascii="標楷體" w:eastAsia="標楷體" w:hAnsi="標楷體" w:hint="eastAsia"/>
          <w:sz w:val="28"/>
          <w:szCs w:val="28"/>
        </w:rPr>
        <w:t>如果遇到颱風、水災，導致無法收成，為保障</w:t>
      </w:r>
      <w:r w:rsidR="00536FAA">
        <w:rPr>
          <w:rFonts w:ascii="標楷體" w:eastAsia="標楷體" w:hAnsi="標楷體" w:hint="eastAsia"/>
          <w:sz w:val="28"/>
          <w:szCs w:val="28"/>
        </w:rPr>
        <w:t>師生</w:t>
      </w:r>
      <w:r w:rsidR="00536FAA" w:rsidRPr="00567162">
        <w:rPr>
          <w:rFonts w:ascii="標楷體" w:eastAsia="標楷體" w:hAnsi="標楷體" w:hint="eastAsia"/>
          <w:sz w:val="28"/>
          <w:szCs w:val="28"/>
        </w:rPr>
        <w:t>權益，會將認養</w:t>
      </w:r>
      <w:r w:rsidR="00536FAA">
        <w:rPr>
          <w:rFonts w:ascii="標楷體" w:eastAsia="標楷體" w:hAnsi="標楷體" w:hint="eastAsia"/>
          <w:sz w:val="28"/>
          <w:szCs w:val="28"/>
        </w:rPr>
        <w:t>補助</w:t>
      </w:r>
      <w:r w:rsidR="00536FAA" w:rsidRPr="00567162">
        <w:rPr>
          <w:rFonts w:ascii="標楷體" w:eastAsia="標楷體" w:hAnsi="標楷體" w:hint="eastAsia"/>
          <w:sz w:val="28"/>
          <w:szCs w:val="28"/>
        </w:rPr>
        <w:t>費用延續至次年續約辦理</w:t>
      </w:r>
      <w:r w:rsidR="00536FAA">
        <w:rPr>
          <w:rFonts w:ascii="標楷體" w:eastAsia="標楷體" w:hAnsi="標楷體" w:hint="eastAsia"/>
          <w:sz w:val="28"/>
          <w:szCs w:val="28"/>
        </w:rPr>
        <w:t>，</w:t>
      </w:r>
      <w:r w:rsidR="00CE4858">
        <w:rPr>
          <w:rFonts w:ascii="標楷體" w:eastAsia="標楷體" w:hAnsi="標楷體" w:hint="eastAsia"/>
          <w:sz w:val="28"/>
          <w:szCs w:val="28"/>
        </w:rPr>
        <w:t>學校</w:t>
      </w:r>
      <w:r w:rsidRPr="001E2575">
        <w:rPr>
          <w:rFonts w:ascii="標楷體" w:eastAsia="標楷體" w:hAnsi="標楷體" w:hint="eastAsia"/>
          <w:sz w:val="28"/>
          <w:szCs w:val="28"/>
        </w:rPr>
        <w:t>可與農場約定將本契約延至隔年辦理</w:t>
      </w:r>
      <w:r>
        <w:rPr>
          <w:rFonts w:ascii="標楷體" w:eastAsia="標楷體" w:hAnsi="標楷體" w:hint="eastAsia"/>
          <w:sz w:val="28"/>
          <w:szCs w:val="28"/>
        </w:rPr>
        <w:t>，而活動成果表繳交期限也可從</w:t>
      </w:r>
      <w:r w:rsidRPr="002177B1">
        <w:rPr>
          <w:rFonts w:ascii="標楷體" w:eastAsia="標楷體" w:hAnsi="標楷體" w:hint="eastAsia"/>
          <w:b/>
          <w:bCs/>
          <w:sz w:val="28"/>
          <w:szCs w:val="24"/>
        </w:rPr>
        <w:t>1</w:t>
      </w:r>
      <w:r w:rsidRPr="002177B1">
        <w:rPr>
          <w:rFonts w:ascii="標楷體" w:eastAsia="標楷體" w:hAnsi="標楷體"/>
          <w:b/>
          <w:bCs/>
          <w:sz w:val="28"/>
          <w:szCs w:val="24"/>
        </w:rPr>
        <w:t>12</w:t>
      </w:r>
      <w:r w:rsidRPr="002177B1">
        <w:rPr>
          <w:rFonts w:ascii="標楷體" w:eastAsia="標楷體" w:hAnsi="標楷體" w:hint="eastAsia"/>
          <w:b/>
          <w:bCs/>
          <w:sz w:val="28"/>
          <w:szCs w:val="24"/>
        </w:rPr>
        <w:t>年11月1日(三)</w:t>
      </w:r>
      <w:r w:rsidRPr="00CE4858">
        <w:rPr>
          <w:rFonts w:ascii="標楷體" w:eastAsia="標楷體" w:hAnsi="標楷體" w:hint="eastAsia"/>
          <w:sz w:val="28"/>
          <w:szCs w:val="24"/>
        </w:rPr>
        <w:t>延至</w:t>
      </w:r>
      <w:r w:rsidRPr="00CE4858">
        <w:rPr>
          <w:rFonts w:ascii="標楷體" w:eastAsia="標楷體" w:hAnsi="標楷體" w:hint="eastAsia"/>
          <w:b/>
          <w:bCs/>
          <w:sz w:val="28"/>
          <w:szCs w:val="28"/>
        </w:rPr>
        <w:t>隔年</w:t>
      </w:r>
      <w:r w:rsidRPr="002177B1">
        <w:rPr>
          <w:rFonts w:ascii="標楷體" w:eastAsia="標楷體" w:hAnsi="標楷體" w:hint="eastAsia"/>
          <w:b/>
          <w:bCs/>
          <w:sz w:val="28"/>
          <w:szCs w:val="24"/>
        </w:rPr>
        <w:t>1</w:t>
      </w:r>
      <w:r w:rsidRPr="002177B1">
        <w:rPr>
          <w:rFonts w:ascii="標楷體" w:eastAsia="標楷體" w:hAnsi="標楷體"/>
          <w:b/>
          <w:bCs/>
          <w:sz w:val="28"/>
          <w:szCs w:val="24"/>
        </w:rPr>
        <w:t>1</w:t>
      </w:r>
      <w:r>
        <w:rPr>
          <w:rFonts w:ascii="標楷體" w:eastAsia="標楷體" w:hAnsi="標楷體" w:hint="eastAsia"/>
          <w:b/>
          <w:bCs/>
          <w:sz w:val="28"/>
          <w:szCs w:val="24"/>
        </w:rPr>
        <w:t>3</w:t>
      </w:r>
      <w:r w:rsidRPr="002177B1">
        <w:rPr>
          <w:rFonts w:ascii="標楷體" w:eastAsia="標楷體" w:hAnsi="標楷體" w:hint="eastAsia"/>
          <w:b/>
          <w:bCs/>
          <w:sz w:val="28"/>
          <w:szCs w:val="24"/>
        </w:rPr>
        <w:t>年11月1日(</w:t>
      </w:r>
      <w:r>
        <w:rPr>
          <w:rFonts w:ascii="標楷體" w:eastAsia="標楷體" w:hAnsi="標楷體" w:hint="eastAsia"/>
          <w:b/>
          <w:bCs/>
          <w:sz w:val="28"/>
          <w:szCs w:val="24"/>
        </w:rPr>
        <w:t>五</w:t>
      </w:r>
      <w:r w:rsidRPr="002177B1">
        <w:rPr>
          <w:rFonts w:ascii="標楷體" w:eastAsia="標楷體" w:hAnsi="標楷體" w:hint="eastAsia"/>
          <w:b/>
          <w:bCs/>
          <w:sz w:val="28"/>
          <w:szCs w:val="24"/>
        </w:rPr>
        <w:t>)</w:t>
      </w:r>
      <w:r w:rsidRPr="001E2575">
        <w:rPr>
          <w:rFonts w:ascii="標楷體" w:eastAsia="標楷體" w:hAnsi="標楷體" w:hint="eastAsia"/>
          <w:sz w:val="28"/>
          <w:szCs w:val="28"/>
        </w:rPr>
        <w:t>辦理</w:t>
      </w:r>
      <w:r>
        <w:rPr>
          <w:rFonts w:ascii="標楷體" w:eastAsia="標楷體" w:hAnsi="標楷體" w:hint="eastAsia"/>
          <w:sz w:val="28"/>
          <w:szCs w:val="28"/>
        </w:rPr>
        <w:t>繳交。</w:t>
      </w:r>
    </w:p>
    <w:p w14:paraId="1F640166" w14:textId="77777777" w:rsidR="003E19E4" w:rsidRDefault="003E19E4" w:rsidP="00CE4858">
      <w:pPr>
        <w:spacing w:line="400" w:lineRule="exact"/>
        <w:rPr>
          <w:rFonts w:ascii="標楷體" w:eastAsia="標楷體" w:hAnsi="標楷體"/>
          <w:sz w:val="28"/>
          <w:szCs w:val="28"/>
        </w:rPr>
      </w:pPr>
    </w:p>
    <w:p w14:paraId="04471159" w14:textId="1E2001AD" w:rsidR="00F3049B" w:rsidRDefault="00CF0BCB" w:rsidP="00F3049B">
      <w:pPr>
        <w:spacing w:line="400" w:lineRule="exact"/>
        <w:ind w:left="561" w:hangingChars="200" w:hanging="561"/>
        <w:rPr>
          <w:rFonts w:ascii="標楷體" w:eastAsia="標楷體" w:hAnsi="標楷體"/>
          <w:b/>
          <w:bCs/>
          <w:sz w:val="28"/>
          <w:szCs w:val="28"/>
        </w:rPr>
      </w:pPr>
      <w:r w:rsidRPr="001E2575">
        <w:rPr>
          <w:rFonts w:ascii="標楷體" w:eastAsia="標楷體" w:hAnsi="標楷體" w:hint="eastAsia"/>
          <w:b/>
          <w:bCs/>
          <w:sz w:val="28"/>
          <w:szCs w:val="28"/>
        </w:rPr>
        <w:t>肆</w:t>
      </w:r>
      <w:r w:rsidR="00F3049B" w:rsidRPr="00F3049B">
        <w:rPr>
          <w:rFonts w:ascii="標楷體" w:eastAsia="標楷體" w:hAnsi="標楷體" w:hint="eastAsia"/>
          <w:b/>
          <w:bCs/>
          <w:sz w:val="28"/>
          <w:szCs w:val="28"/>
        </w:rPr>
        <w:t>、</w:t>
      </w:r>
      <w:r w:rsidR="001E2575">
        <w:rPr>
          <w:rFonts w:ascii="標楷體" w:eastAsia="標楷體" w:hAnsi="標楷體" w:hint="eastAsia"/>
          <w:b/>
          <w:bCs/>
          <w:sz w:val="28"/>
          <w:szCs w:val="28"/>
        </w:rPr>
        <w:t>申請</w:t>
      </w:r>
      <w:r w:rsidR="00F3049B" w:rsidRPr="00F3049B">
        <w:rPr>
          <w:rFonts w:ascii="標楷體" w:eastAsia="標楷體" w:hAnsi="標楷體" w:hint="eastAsia"/>
          <w:b/>
          <w:bCs/>
          <w:sz w:val="28"/>
          <w:szCs w:val="28"/>
        </w:rPr>
        <w:t>資格</w:t>
      </w:r>
    </w:p>
    <w:p w14:paraId="57A319F8" w14:textId="2844EBF5" w:rsidR="00E01E76" w:rsidRDefault="00557345" w:rsidP="00F3049B">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E01E76">
        <w:rPr>
          <w:rFonts w:ascii="標楷體" w:eastAsia="標楷體" w:hAnsi="標楷體" w:hint="eastAsia"/>
          <w:sz w:val="28"/>
          <w:szCs w:val="28"/>
        </w:rPr>
        <w:t xml:space="preserve">　　</w:t>
      </w:r>
      <w:r w:rsidR="009C344A">
        <w:rPr>
          <w:rFonts w:ascii="標楷體" w:eastAsia="標楷體" w:hAnsi="標楷體" w:hint="eastAsia"/>
          <w:sz w:val="28"/>
          <w:szCs w:val="28"/>
        </w:rPr>
        <w:t>基隆市</w:t>
      </w:r>
      <w:r w:rsidR="00863CA1">
        <w:rPr>
          <w:rFonts w:ascii="標楷體" w:eastAsia="標楷體" w:hAnsi="標楷體" w:hint="eastAsia"/>
          <w:sz w:val="28"/>
          <w:szCs w:val="28"/>
        </w:rPr>
        <w:t>國民小學</w:t>
      </w:r>
      <w:r w:rsidR="009C344A">
        <w:rPr>
          <w:rFonts w:ascii="標楷體" w:eastAsia="標楷體" w:hAnsi="標楷體" w:hint="eastAsia"/>
          <w:sz w:val="28"/>
          <w:szCs w:val="28"/>
        </w:rPr>
        <w:t>、</w:t>
      </w:r>
      <w:r w:rsidR="00863CA1">
        <w:rPr>
          <w:rFonts w:ascii="標楷體" w:eastAsia="標楷體" w:hAnsi="標楷體" w:hint="eastAsia"/>
          <w:sz w:val="28"/>
          <w:szCs w:val="28"/>
        </w:rPr>
        <w:t>國民中學</w:t>
      </w:r>
      <w:r w:rsidR="009C344A">
        <w:rPr>
          <w:rFonts w:ascii="標楷體" w:eastAsia="標楷體" w:hAnsi="標楷體" w:hint="eastAsia"/>
          <w:sz w:val="28"/>
          <w:szCs w:val="28"/>
        </w:rPr>
        <w:t>、</w:t>
      </w:r>
      <w:r w:rsidR="009C344A" w:rsidRPr="009C344A">
        <w:rPr>
          <w:rFonts w:ascii="標楷體" w:eastAsia="標楷體" w:hAnsi="標楷體" w:hint="eastAsia"/>
          <w:sz w:val="28"/>
          <w:szCs w:val="28"/>
        </w:rPr>
        <w:t>高中職</w:t>
      </w:r>
      <w:r w:rsidR="00011514">
        <w:rPr>
          <w:rFonts w:ascii="標楷體" w:eastAsia="標楷體" w:hAnsi="標楷體" w:hint="eastAsia"/>
          <w:sz w:val="28"/>
          <w:szCs w:val="28"/>
        </w:rPr>
        <w:t>及</w:t>
      </w:r>
      <w:r w:rsidR="009C344A" w:rsidRPr="009C344A">
        <w:rPr>
          <w:rFonts w:ascii="標楷體" w:eastAsia="標楷體" w:hAnsi="標楷體" w:hint="eastAsia"/>
          <w:sz w:val="28"/>
          <w:szCs w:val="28"/>
        </w:rPr>
        <w:t>大專院校</w:t>
      </w:r>
      <w:r w:rsidR="003B6E9E">
        <w:rPr>
          <w:rFonts w:ascii="標楷體" w:eastAsia="標楷體" w:hAnsi="標楷體" w:hint="eastAsia"/>
          <w:sz w:val="28"/>
          <w:szCs w:val="28"/>
        </w:rPr>
        <w:t>之師生</w:t>
      </w:r>
      <w:r>
        <w:rPr>
          <w:rFonts w:ascii="標楷體" w:eastAsia="標楷體" w:hAnsi="標楷體" w:hint="eastAsia"/>
          <w:sz w:val="28"/>
          <w:szCs w:val="28"/>
        </w:rPr>
        <w:t>，</w:t>
      </w:r>
      <w:r w:rsidR="003B6E9E">
        <w:rPr>
          <w:rFonts w:ascii="標楷體" w:eastAsia="標楷體" w:hAnsi="標楷體" w:hint="eastAsia"/>
          <w:sz w:val="28"/>
          <w:szCs w:val="28"/>
        </w:rPr>
        <w:t>並</w:t>
      </w:r>
      <w:r>
        <w:rPr>
          <w:rFonts w:ascii="標楷體" w:eastAsia="標楷體" w:hAnsi="標楷體" w:hint="eastAsia"/>
          <w:sz w:val="28"/>
          <w:szCs w:val="28"/>
        </w:rPr>
        <w:t>以</w:t>
      </w:r>
      <w:r w:rsidR="00011514">
        <w:rPr>
          <w:rFonts w:ascii="標楷體" w:eastAsia="標楷體" w:hAnsi="標楷體" w:hint="eastAsia"/>
          <w:sz w:val="28"/>
          <w:szCs w:val="28"/>
        </w:rPr>
        <w:t>班級、年級</w:t>
      </w:r>
      <w:r w:rsidR="003B4BD8">
        <w:rPr>
          <w:rFonts w:ascii="標楷體" w:eastAsia="標楷體" w:hAnsi="標楷體" w:hint="eastAsia"/>
          <w:sz w:val="28"/>
          <w:szCs w:val="28"/>
        </w:rPr>
        <w:t>、系所</w:t>
      </w:r>
      <w:r w:rsidR="003B6E9E">
        <w:rPr>
          <w:rFonts w:ascii="標楷體" w:eastAsia="標楷體" w:hAnsi="標楷體" w:hint="eastAsia"/>
          <w:sz w:val="28"/>
          <w:szCs w:val="28"/>
        </w:rPr>
        <w:t>或</w:t>
      </w:r>
      <w:r w:rsidR="00011514">
        <w:rPr>
          <w:rFonts w:ascii="標楷體" w:eastAsia="標楷體" w:hAnsi="標楷體" w:hint="eastAsia"/>
          <w:sz w:val="28"/>
          <w:szCs w:val="28"/>
        </w:rPr>
        <w:t>學校為單位做申請</w:t>
      </w:r>
      <w:r w:rsidR="00E01E76">
        <w:rPr>
          <w:rFonts w:ascii="標楷體" w:eastAsia="標楷體" w:hAnsi="標楷體" w:hint="eastAsia"/>
          <w:sz w:val="28"/>
          <w:szCs w:val="28"/>
        </w:rPr>
        <w:t>（</w:t>
      </w:r>
      <w:r w:rsidR="003B6E9E">
        <w:rPr>
          <w:rFonts w:ascii="標楷體" w:eastAsia="標楷體" w:hAnsi="標楷體" w:hint="eastAsia"/>
          <w:sz w:val="28"/>
          <w:szCs w:val="28"/>
        </w:rPr>
        <w:t>例如：</w:t>
      </w:r>
      <w:r w:rsidR="003B6E9E">
        <w:rPr>
          <w:rFonts w:ascii="標楷體" w:eastAsia="標楷體" w:hAnsi="標楷體"/>
          <w:sz w:val="28"/>
          <w:szCs w:val="28"/>
        </w:rPr>
        <w:t>A</w:t>
      </w:r>
      <w:r w:rsidR="003B6E9E">
        <w:rPr>
          <w:rFonts w:ascii="標楷體" w:eastAsia="標楷體" w:hAnsi="標楷體" w:hint="eastAsia"/>
          <w:sz w:val="28"/>
          <w:szCs w:val="28"/>
        </w:rPr>
        <w:t>國民小學302班、B國民中學4年級、</w:t>
      </w:r>
      <w:r w:rsidR="003B4BD8">
        <w:rPr>
          <w:rFonts w:ascii="標楷體" w:eastAsia="標楷體" w:hAnsi="標楷體" w:hint="eastAsia"/>
          <w:sz w:val="28"/>
          <w:szCs w:val="28"/>
        </w:rPr>
        <w:t>C大學</w:t>
      </w:r>
      <w:r w:rsidR="003B4BD8" w:rsidRPr="003B4BD8">
        <w:rPr>
          <w:rFonts w:ascii="標楷體" w:eastAsia="標楷體" w:hAnsi="標楷體" w:hint="eastAsia"/>
          <w:sz w:val="28"/>
          <w:szCs w:val="28"/>
        </w:rPr>
        <w:t>食品科學系</w:t>
      </w:r>
      <w:r w:rsidR="003B4BD8">
        <w:rPr>
          <w:rFonts w:ascii="標楷體" w:eastAsia="標楷體" w:hAnsi="標楷體" w:hint="eastAsia"/>
          <w:sz w:val="28"/>
          <w:szCs w:val="28"/>
        </w:rPr>
        <w:t>、D</w:t>
      </w:r>
      <w:r w:rsidR="003B6E9E">
        <w:rPr>
          <w:rFonts w:ascii="標楷體" w:eastAsia="標楷體" w:hAnsi="標楷體" w:hint="eastAsia"/>
          <w:sz w:val="28"/>
          <w:szCs w:val="28"/>
        </w:rPr>
        <w:t>高級中學</w:t>
      </w:r>
      <w:r w:rsidR="00E01E76">
        <w:rPr>
          <w:rFonts w:ascii="標楷體" w:eastAsia="標楷體" w:hAnsi="標楷體" w:hint="eastAsia"/>
          <w:sz w:val="28"/>
          <w:szCs w:val="28"/>
        </w:rPr>
        <w:t>），</w:t>
      </w:r>
      <w:r w:rsidR="005000FC">
        <w:rPr>
          <w:rFonts w:ascii="標楷體" w:eastAsia="標楷體" w:hAnsi="標楷體" w:hint="eastAsia"/>
          <w:sz w:val="28"/>
          <w:szCs w:val="28"/>
        </w:rPr>
        <w:t>而</w:t>
      </w:r>
      <w:r w:rsidR="001E2575">
        <w:rPr>
          <w:rFonts w:ascii="標楷體" w:eastAsia="標楷體" w:hAnsi="標楷體" w:hint="eastAsia"/>
          <w:sz w:val="28"/>
          <w:szCs w:val="28"/>
        </w:rPr>
        <w:t>申請名額</w:t>
      </w:r>
      <w:r w:rsidR="005000FC">
        <w:rPr>
          <w:rFonts w:ascii="標楷體" w:eastAsia="標楷體" w:hAnsi="標楷體" w:hint="eastAsia"/>
          <w:sz w:val="28"/>
          <w:szCs w:val="28"/>
        </w:rPr>
        <w:t>限</w:t>
      </w:r>
      <w:r w:rsidR="001E2575">
        <w:rPr>
          <w:rFonts w:ascii="標楷體" w:eastAsia="標楷體" w:hAnsi="標楷體" w:hint="eastAsia"/>
          <w:sz w:val="28"/>
          <w:szCs w:val="28"/>
        </w:rPr>
        <w:t>為30單位。</w:t>
      </w:r>
    </w:p>
    <w:p w14:paraId="4F898AE1" w14:textId="4C0255CD" w:rsidR="001E2575" w:rsidRDefault="00E01E76" w:rsidP="00F3049B">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E01E76">
        <w:rPr>
          <w:rFonts w:ascii="標楷體" w:eastAsia="標楷體" w:hAnsi="標楷體" w:hint="eastAsia"/>
          <w:sz w:val="28"/>
          <w:szCs w:val="28"/>
        </w:rPr>
        <w:t>師生如以學校為單位做申請，該學校認養株數限為1棵</w:t>
      </w:r>
      <w:r>
        <w:rPr>
          <w:rFonts w:ascii="標楷體" w:eastAsia="標楷體" w:hAnsi="標楷體" w:hint="eastAsia"/>
          <w:sz w:val="28"/>
          <w:szCs w:val="28"/>
        </w:rPr>
        <w:t>（例如</w:t>
      </w:r>
      <w:r w:rsidR="003B4BD8">
        <w:rPr>
          <w:rFonts w:ascii="標楷體" w:eastAsia="標楷體" w:hAnsi="標楷體" w:hint="eastAsia"/>
          <w:sz w:val="28"/>
          <w:szCs w:val="28"/>
        </w:rPr>
        <w:t>D</w:t>
      </w:r>
      <w:r>
        <w:rPr>
          <w:rFonts w:ascii="標楷體" w:eastAsia="標楷體" w:hAnsi="標楷體" w:hint="eastAsia"/>
          <w:sz w:val="28"/>
          <w:szCs w:val="28"/>
        </w:rPr>
        <w:t>高級中學認養株樹為1棵</w:t>
      </w:r>
      <w:r>
        <w:rPr>
          <w:rFonts w:ascii="標楷體" w:eastAsia="標楷體" w:hAnsi="標楷體"/>
          <w:sz w:val="28"/>
          <w:szCs w:val="28"/>
        </w:rPr>
        <w:t>）</w:t>
      </w:r>
      <w:r w:rsidRPr="00E01E76">
        <w:rPr>
          <w:rFonts w:ascii="標楷體" w:eastAsia="標楷體" w:hAnsi="標楷體" w:hint="eastAsia"/>
          <w:sz w:val="28"/>
          <w:szCs w:val="28"/>
        </w:rPr>
        <w:t>；但如師生改以班級</w:t>
      </w:r>
      <w:r w:rsidR="003B4BD8">
        <w:rPr>
          <w:rFonts w:ascii="標楷體" w:eastAsia="標楷體" w:hAnsi="標楷體" w:hint="eastAsia"/>
          <w:sz w:val="28"/>
          <w:szCs w:val="28"/>
        </w:rPr>
        <w:t>、</w:t>
      </w:r>
      <w:r w:rsidRPr="00E01E76">
        <w:rPr>
          <w:rFonts w:ascii="標楷體" w:eastAsia="標楷體" w:hAnsi="標楷體" w:hint="eastAsia"/>
          <w:sz w:val="28"/>
          <w:szCs w:val="28"/>
        </w:rPr>
        <w:t>年級</w:t>
      </w:r>
      <w:r w:rsidR="003B4BD8">
        <w:rPr>
          <w:rFonts w:ascii="標楷體" w:eastAsia="標楷體" w:hAnsi="標楷體" w:hint="eastAsia"/>
          <w:sz w:val="28"/>
          <w:szCs w:val="28"/>
        </w:rPr>
        <w:t>或系所</w:t>
      </w:r>
      <w:r w:rsidRPr="00E01E76">
        <w:rPr>
          <w:rFonts w:ascii="標楷體" w:eastAsia="標楷體" w:hAnsi="標楷體" w:hint="eastAsia"/>
          <w:sz w:val="28"/>
          <w:szCs w:val="28"/>
        </w:rPr>
        <w:t>為單位做申請，該學校認養株數最多為2棵。</w:t>
      </w:r>
      <w:r>
        <w:rPr>
          <w:rFonts w:ascii="標楷體" w:eastAsia="標楷體" w:hAnsi="標楷體" w:hint="eastAsia"/>
          <w:sz w:val="28"/>
          <w:szCs w:val="28"/>
        </w:rPr>
        <w:t>（例如</w:t>
      </w:r>
      <w:r w:rsidR="0068352D">
        <w:rPr>
          <w:rFonts w:ascii="標楷體" w:eastAsia="標楷體" w:hAnsi="標楷體"/>
          <w:sz w:val="28"/>
          <w:szCs w:val="28"/>
        </w:rPr>
        <w:t>A</w:t>
      </w:r>
      <w:r w:rsidR="0068352D">
        <w:rPr>
          <w:rFonts w:ascii="標楷體" w:eastAsia="標楷體" w:hAnsi="標楷體" w:hint="eastAsia"/>
          <w:sz w:val="28"/>
          <w:szCs w:val="28"/>
        </w:rPr>
        <w:t>國民小學302班認養株樹為1棵，</w:t>
      </w:r>
      <w:r w:rsidR="0068352D">
        <w:rPr>
          <w:rFonts w:ascii="標楷體" w:eastAsia="標楷體" w:hAnsi="標楷體"/>
          <w:sz w:val="28"/>
          <w:szCs w:val="28"/>
        </w:rPr>
        <w:t>A</w:t>
      </w:r>
      <w:r w:rsidR="0068352D">
        <w:rPr>
          <w:rFonts w:ascii="標楷體" w:eastAsia="標楷體" w:hAnsi="標楷體" w:hint="eastAsia"/>
          <w:sz w:val="28"/>
          <w:szCs w:val="28"/>
        </w:rPr>
        <w:t>國民小學303班認養株樹為1棵，因此</w:t>
      </w:r>
      <w:r w:rsidR="0068352D">
        <w:rPr>
          <w:rFonts w:ascii="標楷體" w:eastAsia="標楷體" w:hAnsi="標楷體"/>
          <w:sz w:val="28"/>
          <w:szCs w:val="28"/>
        </w:rPr>
        <w:t>A</w:t>
      </w:r>
      <w:r w:rsidR="0068352D">
        <w:rPr>
          <w:rFonts w:ascii="標楷體" w:eastAsia="標楷體" w:hAnsi="標楷體" w:hint="eastAsia"/>
          <w:sz w:val="28"/>
          <w:szCs w:val="28"/>
        </w:rPr>
        <w:t>國民小學</w:t>
      </w:r>
      <w:r>
        <w:rPr>
          <w:rFonts w:ascii="標楷體" w:eastAsia="標楷體" w:hAnsi="標楷體" w:hint="eastAsia"/>
          <w:sz w:val="28"/>
          <w:szCs w:val="28"/>
        </w:rPr>
        <w:t>認養株樹</w:t>
      </w:r>
      <w:r w:rsidR="0068352D">
        <w:rPr>
          <w:rFonts w:ascii="標楷體" w:eastAsia="標楷體" w:hAnsi="標楷體" w:hint="eastAsia"/>
          <w:sz w:val="28"/>
          <w:szCs w:val="28"/>
        </w:rPr>
        <w:t>共為</w:t>
      </w:r>
      <w:r w:rsidR="0068352D">
        <w:rPr>
          <w:rFonts w:ascii="標楷體" w:eastAsia="標楷體" w:hAnsi="標楷體"/>
          <w:sz w:val="28"/>
          <w:szCs w:val="28"/>
        </w:rPr>
        <w:t>2</w:t>
      </w:r>
      <w:r>
        <w:rPr>
          <w:rFonts w:ascii="標楷體" w:eastAsia="標楷體" w:hAnsi="標楷體" w:hint="eastAsia"/>
          <w:sz w:val="28"/>
          <w:szCs w:val="28"/>
        </w:rPr>
        <w:t>棵</w:t>
      </w:r>
      <w:r>
        <w:rPr>
          <w:rFonts w:ascii="標楷體" w:eastAsia="標楷體" w:hAnsi="標楷體"/>
          <w:sz w:val="28"/>
          <w:szCs w:val="28"/>
        </w:rPr>
        <w:t>）</w:t>
      </w:r>
    </w:p>
    <w:p w14:paraId="19A74A31" w14:textId="61818817" w:rsidR="00C63C5B" w:rsidRDefault="00C63C5B" w:rsidP="00F3049B">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此外如</w:t>
      </w:r>
      <w:r w:rsidRPr="00C63C5B">
        <w:rPr>
          <w:rFonts w:ascii="標楷體" w:eastAsia="標楷體" w:hAnsi="標楷體" w:hint="eastAsia"/>
          <w:sz w:val="28"/>
          <w:szCs w:val="28"/>
        </w:rPr>
        <w:t>112年6月30日(五)</w:t>
      </w:r>
      <w:r>
        <w:rPr>
          <w:rFonts w:ascii="標楷體" w:eastAsia="標楷體" w:hAnsi="標楷體" w:hint="eastAsia"/>
          <w:sz w:val="28"/>
          <w:szCs w:val="28"/>
        </w:rPr>
        <w:t>後，仍有剩餘認養株數，主辦單位將聯繫各申請單位，確認是否追加認養新的株數。</w:t>
      </w:r>
    </w:p>
    <w:p w14:paraId="69FF7F9E" w14:textId="77777777" w:rsidR="0068352D" w:rsidRPr="0068352D" w:rsidRDefault="0068352D" w:rsidP="00F3049B">
      <w:pPr>
        <w:spacing w:line="400" w:lineRule="exact"/>
        <w:ind w:left="560" w:hangingChars="200" w:hanging="560"/>
        <w:rPr>
          <w:rFonts w:ascii="標楷體" w:eastAsia="標楷體" w:hAnsi="標楷體"/>
          <w:sz w:val="28"/>
          <w:szCs w:val="28"/>
        </w:rPr>
      </w:pPr>
    </w:p>
    <w:p w14:paraId="37E67390" w14:textId="7D536B79" w:rsidR="005C6176" w:rsidRDefault="00CF0BCB" w:rsidP="001E2575">
      <w:pPr>
        <w:spacing w:line="400" w:lineRule="exact"/>
        <w:ind w:left="561" w:hangingChars="200" w:hanging="561"/>
        <w:rPr>
          <w:rFonts w:ascii="標楷體" w:eastAsia="標楷體" w:hAnsi="標楷體"/>
          <w:b/>
          <w:bCs/>
          <w:sz w:val="28"/>
          <w:szCs w:val="28"/>
        </w:rPr>
      </w:pPr>
      <w:r w:rsidRPr="005C6176">
        <w:rPr>
          <w:rFonts w:ascii="標楷體" w:eastAsia="標楷體" w:hAnsi="標楷體" w:hint="eastAsia"/>
          <w:b/>
          <w:bCs/>
          <w:sz w:val="28"/>
          <w:szCs w:val="28"/>
        </w:rPr>
        <w:t>伍</w:t>
      </w:r>
      <w:r w:rsidR="001E2575" w:rsidRPr="001E2575">
        <w:rPr>
          <w:rFonts w:ascii="標楷體" w:eastAsia="標楷體" w:hAnsi="標楷體" w:hint="eastAsia"/>
          <w:b/>
          <w:bCs/>
          <w:sz w:val="28"/>
          <w:szCs w:val="28"/>
        </w:rPr>
        <w:t>、活動地點</w:t>
      </w:r>
    </w:p>
    <w:p w14:paraId="5F8C7ECC" w14:textId="5E6E1CEC" w:rsidR="001E2575" w:rsidRDefault="005C6176" w:rsidP="001E2575">
      <w:pPr>
        <w:spacing w:line="400" w:lineRule="exact"/>
        <w:ind w:left="561" w:hangingChars="200" w:hanging="561"/>
        <w:rPr>
          <w:rFonts w:ascii="標楷體" w:eastAsia="標楷體" w:hAnsi="標楷體"/>
          <w:sz w:val="28"/>
          <w:szCs w:val="28"/>
        </w:rPr>
      </w:pPr>
      <w:r>
        <w:rPr>
          <w:rFonts w:ascii="標楷體" w:eastAsia="標楷體" w:hAnsi="標楷體" w:hint="eastAsia"/>
          <w:b/>
          <w:bCs/>
          <w:sz w:val="28"/>
          <w:szCs w:val="28"/>
        </w:rPr>
        <w:t xml:space="preserve">    </w:t>
      </w:r>
      <w:r w:rsidR="001E2575" w:rsidRPr="005C6176">
        <w:rPr>
          <w:rFonts w:ascii="標楷體" w:eastAsia="標楷體" w:hAnsi="標楷體" w:hint="eastAsia"/>
          <w:sz w:val="28"/>
          <w:szCs w:val="28"/>
        </w:rPr>
        <w:t>本市參與種植文旦之農場</w:t>
      </w:r>
      <w:r w:rsidR="00474561">
        <w:rPr>
          <w:rFonts w:ascii="標楷體" w:eastAsia="標楷體" w:hAnsi="標楷體" w:hint="eastAsia"/>
          <w:sz w:val="28"/>
          <w:szCs w:val="28"/>
        </w:rPr>
        <w:t>：</w:t>
      </w:r>
    </w:p>
    <w:tbl>
      <w:tblPr>
        <w:tblStyle w:val="aa"/>
        <w:tblW w:w="0" w:type="auto"/>
        <w:tblInd w:w="560" w:type="dxa"/>
        <w:tblLook w:val="04A0" w:firstRow="1" w:lastRow="0" w:firstColumn="1" w:lastColumn="0" w:noHBand="0" w:noVBand="1"/>
      </w:tblPr>
      <w:tblGrid>
        <w:gridCol w:w="1987"/>
        <w:gridCol w:w="5749"/>
      </w:tblGrid>
      <w:tr w:rsidR="00474561" w14:paraId="4BF1CC7B" w14:textId="77777777" w:rsidTr="00B52CE7">
        <w:tc>
          <w:tcPr>
            <w:tcW w:w="7736" w:type="dxa"/>
            <w:gridSpan w:val="2"/>
          </w:tcPr>
          <w:p w14:paraId="41288E8F" w14:textId="72D2566B" w:rsidR="00474561" w:rsidRPr="00474561" w:rsidRDefault="00474561" w:rsidP="00474561">
            <w:pPr>
              <w:spacing w:line="400" w:lineRule="exact"/>
              <w:ind w:left="561" w:hangingChars="200" w:hanging="561"/>
              <w:jc w:val="center"/>
              <w:rPr>
                <w:rFonts w:ascii="標楷體" w:eastAsia="標楷體" w:hAnsi="標楷體"/>
                <w:b/>
                <w:bCs/>
                <w:sz w:val="28"/>
                <w:szCs w:val="28"/>
              </w:rPr>
            </w:pPr>
            <w:r w:rsidRPr="00474561">
              <w:rPr>
                <w:rFonts w:ascii="標楷體" w:eastAsia="標楷體" w:hAnsi="標楷體" w:hint="eastAsia"/>
                <w:b/>
                <w:bCs/>
                <w:sz w:val="28"/>
                <w:szCs w:val="28"/>
              </w:rPr>
              <w:t>金明昌休閒農場</w:t>
            </w:r>
          </w:p>
        </w:tc>
      </w:tr>
      <w:tr w:rsidR="00474561" w14:paraId="12CE01B6" w14:textId="77777777" w:rsidTr="00474561">
        <w:tc>
          <w:tcPr>
            <w:tcW w:w="1987" w:type="dxa"/>
          </w:tcPr>
          <w:p w14:paraId="163E5DEF" w14:textId="38E07FD1" w:rsidR="00474561" w:rsidRDefault="00474561" w:rsidP="00474561">
            <w:pPr>
              <w:spacing w:line="400" w:lineRule="exact"/>
              <w:rPr>
                <w:rFonts w:ascii="標楷體" w:eastAsia="標楷體" w:hAnsi="標楷體"/>
                <w:sz w:val="28"/>
                <w:szCs w:val="28"/>
              </w:rPr>
            </w:pPr>
            <w:r>
              <w:rPr>
                <w:rFonts w:ascii="標楷體" w:eastAsia="標楷體" w:hAnsi="標楷體" w:hint="eastAsia"/>
                <w:sz w:val="28"/>
                <w:szCs w:val="28"/>
              </w:rPr>
              <w:t>地址</w:t>
            </w:r>
          </w:p>
        </w:tc>
        <w:tc>
          <w:tcPr>
            <w:tcW w:w="5749" w:type="dxa"/>
          </w:tcPr>
          <w:p w14:paraId="71A645BB" w14:textId="678B0CEA" w:rsidR="00474561" w:rsidRPr="00474561" w:rsidRDefault="00474561" w:rsidP="007D23DC">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基隆市七堵區大華二路162-1號</w:t>
            </w:r>
          </w:p>
        </w:tc>
      </w:tr>
      <w:tr w:rsidR="00474561" w14:paraId="2B24D72F" w14:textId="77777777" w:rsidTr="00474561">
        <w:tc>
          <w:tcPr>
            <w:tcW w:w="1987" w:type="dxa"/>
          </w:tcPr>
          <w:p w14:paraId="04245074" w14:textId="04C64F6A" w:rsidR="00474561" w:rsidRDefault="00474561" w:rsidP="00474561">
            <w:pPr>
              <w:spacing w:line="400" w:lineRule="exact"/>
              <w:rPr>
                <w:rFonts w:ascii="標楷體" w:eastAsia="標楷體" w:hAnsi="標楷體"/>
                <w:sz w:val="28"/>
                <w:szCs w:val="28"/>
              </w:rPr>
            </w:pPr>
            <w:r w:rsidRPr="00474561">
              <w:rPr>
                <w:rFonts w:ascii="標楷體" w:eastAsia="標楷體" w:hAnsi="標楷體" w:hint="eastAsia"/>
                <w:sz w:val="28"/>
                <w:szCs w:val="28"/>
              </w:rPr>
              <w:t>聯繫資訊</w:t>
            </w:r>
          </w:p>
        </w:tc>
        <w:tc>
          <w:tcPr>
            <w:tcW w:w="5749" w:type="dxa"/>
          </w:tcPr>
          <w:p w14:paraId="002F2180" w14:textId="1C98046F" w:rsidR="00474561" w:rsidRDefault="00474561" w:rsidP="00474561">
            <w:pPr>
              <w:spacing w:line="400" w:lineRule="exact"/>
              <w:rPr>
                <w:rFonts w:ascii="標楷體" w:eastAsia="標楷體" w:hAnsi="標楷體"/>
                <w:sz w:val="28"/>
                <w:szCs w:val="28"/>
              </w:rPr>
            </w:pPr>
            <w:r w:rsidRPr="00474561">
              <w:rPr>
                <w:rFonts w:ascii="標楷體" w:eastAsia="標楷體" w:hAnsi="標楷體" w:hint="eastAsia"/>
                <w:sz w:val="28"/>
                <w:szCs w:val="28"/>
              </w:rPr>
              <w:t>02-24563667</w:t>
            </w:r>
            <w:r>
              <w:rPr>
                <w:rFonts w:ascii="標楷體" w:eastAsia="標楷體" w:hAnsi="標楷體" w:hint="eastAsia"/>
                <w:sz w:val="28"/>
                <w:szCs w:val="28"/>
              </w:rPr>
              <w:t xml:space="preserve"> </w:t>
            </w:r>
            <w:r w:rsidRPr="00474561">
              <w:rPr>
                <w:rFonts w:ascii="標楷體" w:eastAsia="標楷體" w:hAnsi="標楷體" w:hint="eastAsia"/>
                <w:sz w:val="28"/>
                <w:szCs w:val="28"/>
              </w:rPr>
              <w:t>/</w:t>
            </w:r>
            <w:r>
              <w:rPr>
                <w:rFonts w:ascii="標楷體" w:eastAsia="標楷體" w:hAnsi="標楷體" w:hint="eastAsia"/>
                <w:sz w:val="28"/>
                <w:szCs w:val="28"/>
              </w:rPr>
              <w:t xml:space="preserve"> </w:t>
            </w:r>
            <w:r w:rsidRPr="00474561">
              <w:rPr>
                <w:rFonts w:ascii="標楷體" w:eastAsia="標楷體" w:hAnsi="標楷體" w:hint="eastAsia"/>
                <w:sz w:val="28"/>
                <w:szCs w:val="28"/>
              </w:rPr>
              <w:t>0919322856</w:t>
            </w:r>
          </w:p>
        </w:tc>
      </w:tr>
      <w:tr w:rsidR="00474561" w14:paraId="274E3891" w14:textId="77777777" w:rsidTr="00474561">
        <w:tc>
          <w:tcPr>
            <w:tcW w:w="1987" w:type="dxa"/>
          </w:tcPr>
          <w:p w14:paraId="3F5FFBF2" w14:textId="41350577" w:rsidR="00474561" w:rsidRDefault="00474561" w:rsidP="00474561">
            <w:pPr>
              <w:spacing w:line="400" w:lineRule="exact"/>
              <w:rPr>
                <w:rFonts w:ascii="標楷體" w:eastAsia="標楷體" w:hAnsi="標楷體"/>
                <w:sz w:val="28"/>
                <w:szCs w:val="28"/>
              </w:rPr>
            </w:pPr>
            <w:r w:rsidRPr="00474561">
              <w:rPr>
                <w:rFonts w:ascii="標楷體" w:eastAsia="標楷體" w:hAnsi="標楷體" w:hint="eastAsia"/>
                <w:sz w:val="28"/>
                <w:szCs w:val="28"/>
              </w:rPr>
              <w:t>負責人</w:t>
            </w:r>
          </w:p>
        </w:tc>
        <w:tc>
          <w:tcPr>
            <w:tcW w:w="5749" w:type="dxa"/>
          </w:tcPr>
          <w:p w14:paraId="60513AEB" w14:textId="0A768100" w:rsidR="00474561" w:rsidRDefault="00474561" w:rsidP="00474561">
            <w:pPr>
              <w:spacing w:line="400" w:lineRule="exact"/>
              <w:rPr>
                <w:rFonts w:ascii="標楷體" w:eastAsia="標楷體" w:hAnsi="標楷體"/>
                <w:sz w:val="28"/>
                <w:szCs w:val="28"/>
              </w:rPr>
            </w:pPr>
            <w:r w:rsidRPr="00474561">
              <w:rPr>
                <w:rFonts w:ascii="標楷體" w:eastAsia="標楷體" w:hAnsi="標楷體" w:hint="eastAsia"/>
                <w:sz w:val="28"/>
                <w:szCs w:val="28"/>
              </w:rPr>
              <w:t>張清波</w:t>
            </w:r>
          </w:p>
        </w:tc>
      </w:tr>
      <w:tr w:rsidR="007D23DC" w14:paraId="5B6CEE0F" w14:textId="77777777" w:rsidTr="00474561">
        <w:tc>
          <w:tcPr>
            <w:tcW w:w="1987" w:type="dxa"/>
          </w:tcPr>
          <w:p w14:paraId="02B05B3B" w14:textId="7DA9494C" w:rsidR="007D23DC" w:rsidRPr="00474561" w:rsidRDefault="007D23DC" w:rsidP="00474561">
            <w:pPr>
              <w:spacing w:line="400" w:lineRule="exact"/>
              <w:rPr>
                <w:rFonts w:ascii="標楷體" w:eastAsia="標楷體" w:hAnsi="標楷體"/>
                <w:sz w:val="28"/>
                <w:szCs w:val="28"/>
              </w:rPr>
            </w:pPr>
            <w:r>
              <w:rPr>
                <w:rFonts w:ascii="標楷體" w:eastAsia="標楷體" w:hAnsi="標楷體" w:hint="eastAsia"/>
                <w:sz w:val="28"/>
                <w:szCs w:val="28"/>
              </w:rPr>
              <w:t>認養費用</w:t>
            </w:r>
          </w:p>
        </w:tc>
        <w:tc>
          <w:tcPr>
            <w:tcW w:w="5749" w:type="dxa"/>
          </w:tcPr>
          <w:p w14:paraId="42A8A91F" w14:textId="4581E755" w:rsidR="007D23DC" w:rsidRPr="00474561" w:rsidRDefault="007D23DC" w:rsidP="00474561">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,500</w:t>
            </w:r>
            <w:r>
              <w:rPr>
                <w:rFonts w:ascii="標楷體" w:eastAsia="標楷體" w:hAnsi="標楷體" w:hint="eastAsia"/>
                <w:sz w:val="28"/>
                <w:szCs w:val="28"/>
              </w:rPr>
              <w:t>元（每棵柚樹）</w:t>
            </w:r>
          </w:p>
        </w:tc>
      </w:tr>
      <w:tr w:rsidR="00474561" w14:paraId="5FAD6597" w14:textId="77777777" w:rsidTr="00474561">
        <w:tc>
          <w:tcPr>
            <w:tcW w:w="1987" w:type="dxa"/>
          </w:tcPr>
          <w:p w14:paraId="7EDCDB6D" w14:textId="0519893B" w:rsidR="00474561" w:rsidRDefault="00474561" w:rsidP="00474561">
            <w:pPr>
              <w:spacing w:line="400" w:lineRule="exact"/>
              <w:rPr>
                <w:rFonts w:ascii="標楷體" w:eastAsia="標楷體" w:hAnsi="標楷體"/>
                <w:sz w:val="28"/>
                <w:szCs w:val="28"/>
              </w:rPr>
            </w:pPr>
            <w:r w:rsidRPr="00474561">
              <w:rPr>
                <w:rFonts w:ascii="標楷體" w:eastAsia="標楷體" w:hAnsi="標楷體" w:hint="eastAsia"/>
                <w:sz w:val="28"/>
                <w:szCs w:val="28"/>
              </w:rPr>
              <w:t>匯款資訊</w:t>
            </w:r>
          </w:p>
        </w:tc>
        <w:tc>
          <w:tcPr>
            <w:tcW w:w="5749" w:type="dxa"/>
          </w:tcPr>
          <w:p w14:paraId="24BC1E80" w14:textId="413707E3" w:rsidR="00474561" w:rsidRPr="00474561" w:rsidRDefault="00474561" w:rsidP="00474561">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銀行</w:t>
            </w:r>
            <w:r>
              <w:rPr>
                <w:rFonts w:ascii="標楷體" w:eastAsia="標楷體" w:hAnsi="標楷體" w:hint="eastAsia"/>
                <w:sz w:val="28"/>
                <w:szCs w:val="28"/>
              </w:rPr>
              <w:t>：</w:t>
            </w:r>
            <w:r w:rsidRPr="00474561">
              <w:rPr>
                <w:rFonts w:ascii="標楷體" w:eastAsia="標楷體" w:hAnsi="標楷體" w:hint="eastAsia"/>
                <w:sz w:val="28"/>
                <w:szCs w:val="28"/>
              </w:rPr>
              <w:t>基隆市農會(代號：615)</w:t>
            </w:r>
          </w:p>
          <w:p w14:paraId="37E30E04" w14:textId="77777777" w:rsidR="00901BE0" w:rsidRDefault="00474561" w:rsidP="00474561">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lastRenderedPageBreak/>
              <w:t>帳號</w:t>
            </w:r>
            <w:r>
              <w:rPr>
                <w:rFonts w:ascii="標楷體" w:eastAsia="標楷體" w:hAnsi="標楷體" w:hint="eastAsia"/>
                <w:sz w:val="28"/>
                <w:szCs w:val="28"/>
              </w:rPr>
              <w:t>：</w:t>
            </w:r>
            <w:r w:rsidRPr="00474561">
              <w:rPr>
                <w:rFonts w:ascii="標楷體" w:eastAsia="標楷體" w:hAnsi="標楷體" w:hint="eastAsia"/>
                <w:sz w:val="28"/>
                <w:szCs w:val="28"/>
              </w:rPr>
              <w:t>61501110078426</w:t>
            </w:r>
          </w:p>
          <w:p w14:paraId="79DAF31C" w14:textId="1C9D7F2E" w:rsidR="00474561" w:rsidRDefault="00474561" w:rsidP="00901BE0">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戶名：張清波</w:t>
            </w:r>
          </w:p>
        </w:tc>
      </w:tr>
      <w:tr w:rsidR="00474561" w14:paraId="4D355902" w14:textId="77777777" w:rsidTr="00474561">
        <w:tc>
          <w:tcPr>
            <w:tcW w:w="1987" w:type="dxa"/>
          </w:tcPr>
          <w:p w14:paraId="11714377" w14:textId="31298EE4" w:rsidR="00474561" w:rsidRPr="00474561" w:rsidRDefault="00474561" w:rsidP="00474561">
            <w:pPr>
              <w:spacing w:line="400" w:lineRule="exact"/>
              <w:rPr>
                <w:rFonts w:ascii="標楷體" w:eastAsia="標楷體" w:hAnsi="標楷體"/>
                <w:sz w:val="28"/>
                <w:szCs w:val="28"/>
              </w:rPr>
            </w:pPr>
            <w:r>
              <w:rPr>
                <w:rFonts w:ascii="標楷體" w:eastAsia="標楷體" w:hAnsi="標楷體" w:hint="eastAsia"/>
                <w:sz w:val="28"/>
                <w:szCs w:val="28"/>
              </w:rPr>
              <w:lastRenderedPageBreak/>
              <w:t>其他農場體驗</w:t>
            </w:r>
          </w:p>
        </w:tc>
        <w:tc>
          <w:tcPr>
            <w:tcW w:w="5749" w:type="dxa"/>
          </w:tcPr>
          <w:p w14:paraId="4135EF97" w14:textId="7A584ED3" w:rsidR="00474561" w:rsidRPr="00474561" w:rsidRDefault="00474561" w:rsidP="00474561">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餵魚、餵鹿</w:t>
            </w:r>
            <w:r w:rsidR="00901BE0">
              <w:rPr>
                <w:rFonts w:ascii="標楷體" w:eastAsia="標楷體" w:hAnsi="標楷體" w:hint="eastAsia"/>
                <w:sz w:val="28"/>
                <w:szCs w:val="28"/>
              </w:rPr>
              <w:t>及</w:t>
            </w:r>
            <w:r>
              <w:rPr>
                <w:rFonts w:ascii="標楷體" w:eastAsia="標楷體" w:hAnsi="標楷體" w:hint="eastAsia"/>
                <w:sz w:val="28"/>
                <w:szCs w:val="28"/>
              </w:rPr>
              <w:t>養蜂生態導覽解說</w:t>
            </w:r>
          </w:p>
        </w:tc>
      </w:tr>
    </w:tbl>
    <w:p w14:paraId="156BA25B" w14:textId="77777777" w:rsidR="00474561" w:rsidRDefault="00474561" w:rsidP="003B4BD8">
      <w:pPr>
        <w:spacing w:line="400" w:lineRule="exact"/>
        <w:rPr>
          <w:rFonts w:ascii="標楷體" w:eastAsia="標楷體" w:hAnsi="標楷體"/>
          <w:sz w:val="28"/>
          <w:szCs w:val="28"/>
        </w:rPr>
      </w:pPr>
    </w:p>
    <w:p w14:paraId="4301AD25" w14:textId="77777777" w:rsidR="003B4BD8" w:rsidRPr="00474561" w:rsidRDefault="003B4BD8" w:rsidP="003B4BD8">
      <w:pPr>
        <w:spacing w:line="400" w:lineRule="exact"/>
        <w:rPr>
          <w:rFonts w:ascii="標楷體" w:eastAsia="標楷體" w:hAnsi="標楷體"/>
          <w:sz w:val="28"/>
          <w:szCs w:val="28"/>
        </w:rPr>
      </w:pPr>
    </w:p>
    <w:tbl>
      <w:tblPr>
        <w:tblStyle w:val="aa"/>
        <w:tblW w:w="0" w:type="auto"/>
        <w:tblInd w:w="560" w:type="dxa"/>
        <w:tblLook w:val="04A0" w:firstRow="1" w:lastRow="0" w:firstColumn="1" w:lastColumn="0" w:noHBand="0" w:noVBand="1"/>
      </w:tblPr>
      <w:tblGrid>
        <w:gridCol w:w="1987"/>
        <w:gridCol w:w="5749"/>
      </w:tblGrid>
      <w:tr w:rsidR="00474561" w:rsidRPr="00474561" w14:paraId="3F251C24" w14:textId="77777777" w:rsidTr="005B0D4A">
        <w:tc>
          <w:tcPr>
            <w:tcW w:w="7736" w:type="dxa"/>
            <w:gridSpan w:val="2"/>
          </w:tcPr>
          <w:p w14:paraId="3D494692" w14:textId="5FAC2763" w:rsidR="00474561" w:rsidRPr="00474561" w:rsidRDefault="00474561" w:rsidP="005B0D4A">
            <w:pPr>
              <w:spacing w:line="400" w:lineRule="exact"/>
              <w:ind w:left="561" w:hangingChars="200" w:hanging="561"/>
              <w:jc w:val="center"/>
              <w:rPr>
                <w:rFonts w:ascii="標楷體" w:eastAsia="標楷體" w:hAnsi="標楷體"/>
                <w:b/>
                <w:bCs/>
                <w:sz w:val="28"/>
                <w:szCs w:val="28"/>
              </w:rPr>
            </w:pPr>
            <w:r w:rsidRPr="00474561">
              <w:rPr>
                <w:rFonts w:ascii="標楷體" w:eastAsia="標楷體" w:hAnsi="標楷體" w:hint="eastAsia"/>
                <w:b/>
                <w:bCs/>
                <w:sz w:val="28"/>
                <w:szCs w:val="28"/>
              </w:rPr>
              <w:t>泰安市民農園</w:t>
            </w:r>
          </w:p>
        </w:tc>
      </w:tr>
      <w:tr w:rsidR="00474561" w:rsidRPr="00474561" w14:paraId="5EEE30A9" w14:textId="77777777" w:rsidTr="00901BE0">
        <w:tc>
          <w:tcPr>
            <w:tcW w:w="1987" w:type="dxa"/>
          </w:tcPr>
          <w:p w14:paraId="0DB56766" w14:textId="77777777" w:rsidR="00474561" w:rsidRDefault="00474561" w:rsidP="005B0D4A">
            <w:pPr>
              <w:spacing w:line="400" w:lineRule="exact"/>
              <w:rPr>
                <w:rFonts w:ascii="標楷體" w:eastAsia="標楷體" w:hAnsi="標楷體"/>
                <w:sz w:val="28"/>
                <w:szCs w:val="28"/>
              </w:rPr>
            </w:pPr>
            <w:r>
              <w:rPr>
                <w:rFonts w:ascii="標楷體" w:eastAsia="標楷體" w:hAnsi="標楷體" w:hint="eastAsia"/>
                <w:sz w:val="28"/>
                <w:szCs w:val="28"/>
              </w:rPr>
              <w:t>地址</w:t>
            </w:r>
          </w:p>
        </w:tc>
        <w:tc>
          <w:tcPr>
            <w:tcW w:w="5749" w:type="dxa"/>
          </w:tcPr>
          <w:p w14:paraId="269C8D87" w14:textId="6FC4AF6E" w:rsidR="00474561" w:rsidRPr="00474561" w:rsidRDefault="00474561" w:rsidP="007D23DC">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基隆市七堵區泰安路187號</w:t>
            </w:r>
          </w:p>
        </w:tc>
      </w:tr>
      <w:tr w:rsidR="00474561" w14:paraId="5F221E84" w14:textId="77777777" w:rsidTr="00901BE0">
        <w:tc>
          <w:tcPr>
            <w:tcW w:w="1987" w:type="dxa"/>
          </w:tcPr>
          <w:p w14:paraId="72CDB236" w14:textId="77777777" w:rsidR="00474561" w:rsidRDefault="00474561" w:rsidP="005B0D4A">
            <w:pPr>
              <w:spacing w:line="400" w:lineRule="exact"/>
              <w:rPr>
                <w:rFonts w:ascii="標楷體" w:eastAsia="標楷體" w:hAnsi="標楷體"/>
                <w:sz w:val="28"/>
                <w:szCs w:val="28"/>
              </w:rPr>
            </w:pPr>
            <w:r w:rsidRPr="00474561">
              <w:rPr>
                <w:rFonts w:ascii="標楷體" w:eastAsia="標楷體" w:hAnsi="標楷體" w:hint="eastAsia"/>
                <w:sz w:val="28"/>
                <w:szCs w:val="28"/>
              </w:rPr>
              <w:t>聯繫資訊</w:t>
            </w:r>
          </w:p>
        </w:tc>
        <w:tc>
          <w:tcPr>
            <w:tcW w:w="5749" w:type="dxa"/>
          </w:tcPr>
          <w:p w14:paraId="583AB442" w14:textId="32697C67" w:rsidR="00474561" w:rsidRDefault="00474561" w:rsidP="005B0D4A">
            <w:pPr>
              <w:spacing w:line="400" w:lineRule="exact"/>
              <w:rPr>
                <w:rFonts w:ascii="標楷體" w:eastAsia="標楷體" w:hAnsi="標楷體"/>
                <w:sz w:val="28"/>
                <w:szCs w:val="28"/>
              </w:rPr>
            </w:pPr>
            <w:r w:rsidRPr="00474561">
              <w:rPr>
                <w:rFonts w:ascii="標楷體" w:eastAsia="標楷體" w:hAnsi="標楷體" w:hint="eastAsia"/>
                <w:sz w:val="28"/>
                <w:szCs w:val="28"/>
              </w:rPr>
              <w:t>02-24511964</w:t>
            </w:r>
            <w:r>
              <w:rPr>
                <w:rFonts w:ascii="標楷體" w:eastAsia="標楷體" w:hAnsi="標楷體" w:hint="eastAsia"/>
                <w:sz w:val="28"/>
                <w:szCs w:val="28"/>
              </w:rPr>
              <w:t xml:space="preserve"> </w:t>
            </w:r>
            <w:r w:rsidRPr="00474561">
              <w:rPr>
                <w:rFonts w:ascii="標楷體" w:eastAsia="標楷體" w:hAnsi="標楷體" w:hint="eastAsia"/>
                <w:sz w:val="28"/>
                <w:szCs w:val="28"/>
              </w:rPr>
              <w:t>/</w:t>
            </w:r>
            <w:r>
              <w:rPr>
                <w:rFonts w:ascii="標楷體" w:eastAsia="標楷體" w:hAnsi="標楷體" w:hint="eastAsia"/>
                <w:sz w:val="28"/>
                <w:szCs w:val="28"/>
              </w:rPr>
              <w:t xml:space="preserve"> </w:t>
            </w:r>
            <w:r w:rsidRPr="00474561">
              <w:rPr>
                <w:rFonts w:ascii="標楷體" w:eastAsia="標楷體" w:hAnsi="標楷體" w:hint="eastAsia"/>
                <w:sz w:val="28"/>
                <w:szCs w:val="28"/>
              </w:rPr>
              <w:t>0930290971</w:t>
            </w:r>
          </w:p>
        </w:tc>
      </w:tr>
      <w:tr w:rsidR="00474561" w14:paraId="766863C2" w14:textId="77777777" w:rsidTr="00901BE0">
        <w:tc>
          <w:tcPr>
            <w:tcW w:w="1987" w:type="dxa"/>
          </w:tcPr>
          <w:p w14:paraId="3AF9A64A" w14:textId="77777777" w:rsidR="00474561" w:rsidRDefault="00474561" w:rsidP="005B0D4A">
            <w:pPr>
              <w:spacing w:line="400" w:lineRule="exact"/>
              <w:rPr>
                <w:rFonts w:ascii="標楷體" w:eastAsia="標楷體" w:hAnsi="標楷體"/>
                <w:sz w:val="28"/>
                <w:szCs w:val="28"/>
              </w:rPr>
            </w:pPr>
            <w:r w:rsidRPr="00474561">
              <w:rPr>
                <w:rFonts w:ascii="標楷體" w:eastAsia="標楷體" w:hAnsi="標楷體" w:hint="eastAsia"/>
                <w:sz w:val="28"/>
                <w:szCs w:val="28"/>
              </w:rPr>
              <w:t>負責人</w:t>
            </w:r>
          </w:p>
        </w:tc>
        <w:tc>
          <w:tcPr>
            <w:tcW w:w="5749" w:type="dxa"/>
          </w:tcPr>
          <w:p w14:paraId="166D33C9" w14:textId="6D03CC86" w:rsidR="00474561" w:rsidRDefault="00474561" w:rsidP="005B0D4A">
            <w:pPr>
              <w:spacing w:line="400" w:lineRule="exact"/>
              <w:rPr>
                <w:rFonts w:ascii="標楷體" w:eastAsia="標楷體" w:hAnsi="標楷體"/>
                <w:sz w:val="28"/>
                <w:szCs w:val="28"/>
              </w:rPr>
            </w:pPr>
            <w:r w:rsidRPr="00474561">
              <w:rPr>
                <w:rFonts w:ascii="標楷體" w:eastAsia="標楷體" w:hAnsi="標楷體" w:hint="eastAsia"/>
                <w:sz w:val="28"/>
                <w:szCs w:val="28"/>
              </w:rPr>
              <w:t>黃李欽</w:t>
            </w:r>
          </w:p>
        </w:tc>
      </w:tr>
      <w:tr w:rsidR="007D23DC" w14:paraId="4D51C309" w14:textId="77777777" w:rsidTr="00901BE0">
        <w:tc>
          <w:tcPr>
            <w:tcW w:w="1987" w:type="dxa"/>
          </w:tcPr>
          <w:p w14:paraId="06FE3F92" w14:textId="6D995E63" w:rsidR="007D23DC" w:rsidRPr="00474561" w:rsidRDefault="007D23DC" w:rsidP="007D23DC">
            <w:pPr>
              <w:spacing w:line="400" w:lineRule="exact"/>
              <w:rPr>
                <w:rFonts w:ascii="標楷體" w:eastAsia="標楷體" w:hAnsi="標楷體"/>
                <w:sz w:val="28"/>
                <w:szCs w:val="28"/>
              </w:rPr>
            </w:pPr>
            <w:r>
              <w:rPr>
                <w:rFonts w:ascii="標楷體" w:eastAsia="標楷體" w:hAnsi="標楷體" w:hint="eastAsia"/>
                <w:sz w:val="28"/>
                <w:szCs w:val="28"/>
              </w:rPr>
              <w:t>認養費用</w:t>
            </w:r>
          </w:p>
        </w:tc>
        <w:tc>
          <w:tcPr>
            <w:tcW w:w="5749" w:type="dxa"/>
          </w:tcPr>
          <w:p w14:paraId="62D981B4" w14:textId="2F2E5265" w:rsidR="007D23DC" w:rsidRPr="00474561" w:rsidRDefault="007D23DC" w:rsidP="007D23DC">
            <w:pPr>
              <w:spacing w:line="400" w:lineRule="exact"/>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Pr>
                <w:rFonts w:ascii="標楷體" w:eastAsia="標楷體" w:hAnsi="標楷體" w:hint="eastAsia"/>
                <w:sz w:val="28"/>
                <w:szCs w:val="28"/>
              </w:rPr>
              <w:t>0</w:t>
            </w:r>
            <w:r>
              <w:rPr>
                <w:rFonts w:ascii="標楷體" w:eastAsia="標楷體" w:hAnsi="標楷體"/>
                <w:sz w:val="28"/>
                <w:szCs w:val="28"/>
              </w:rPr>
              <w:t>00</w:t>
            </w:r>
            <w:r>
              <w:rPr>
                <w:rFonts w:ascii="標楷體" w:eastAsia="標楷體" w:hAnsi="標楷體" w:hint="eastAsia"/>
                <w:sz w:val="28"/>
                <w:szCs w:val="28"/>
              </w:rPr>
              <w:t>元（每棵柚樹）</w:t>
            </w:r>
          </w:p>
        </w:tc>
      </w:tr>
      <w:tr w:rsidR="00474561" w14:paraId="730831F6" w14:textId="77777777" w:rsidTr="00901BE0">
        <w:tc>
          <w:tcPr>
            <w:tcW w:w="1987" w:type="dxa"/>
          </w:tcPr>
          <w:p w14:paraId="1DC7FD18" w14:textId="77777777" w:rsidR="00474561" w:rsidRDefault="00474561" w:rsidP="005B0D4A">
            <w:pPr>
              <w:spacing w:line="400" w:lineRule="exact"/>
              <w:rPr>
                <w:rFonts w:ascii="標楷體" w:eastAsia="標楷體" w:hAnsi="標楷體"/>
                <w:sz w:val="28"/>
                <w:szCs w:val="28"/>
              </w:rPr>
            </w:pPr>
            <w:r w:rsidRPr="00474561">
              <w:rPr>
                <w:rFonts w:ascii="標楷體" w:eastAsia="標楷體" w:hAnsi="標楷體" w:hint="eastAsia"/>
                <w:sz w:val="28"/>
                <w:szCs w:val="28"/>
              </w:rPr>
              <w:t>匯款資訊</w:t>
            </w:r>
          </w:p>
        </w:tc>
        <w:tc>
          <w:tcPr>
            <w:tcW w:w="5749" w:type="dxa"/>
          </w:tcPr>
          <w:p w14:paraId="38D8D64D" w14:textId="47979FA6" w:rsidR="00474561" w:rsidRPr="00474561" w:rsidRDefault="00474561" w:rsidP="00474561">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銀行</w:t>
            </w:r>
            <w:r w:rsidR="00901BE0">
              <w:rPr>
                <w:rFonts w:ascii="標楷體" w:eastAsia="標楷體" w:hAnsi="標楷體" w:hint="eastAsia"/>
                <w:sz w:val="28"/>
                <w:szCs w:val="28"/>
              </w:rPr>
              <w:t>：</w:t>
            </w:r>
            <w:r w:rsidRPr="00474561">
              <w:rPr>
                <w:rFonts w:ascii="標楷體" w:eastAsia="標楷體" w:hAnsi="標楷體" w:hint="eastAsia"/>
                <w:sz w:val="28"/>
                <w:szCs w:val="28"/>
              </w:rPr>
              <w:t>基隆市農會(代號：615)</w:t>
            </w:r>
          </w:p>
          <w:p w14:paraId="35F1A127" w14:textId="77777777" w:rsidR="00901BE0" w:rsidRDefault="00474561" w:rsidP="00901BE0">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帳號</w:t>
            </w:r>
            <w:r w:rsidR="00901BE0">
              <w:rPr>
                <w:rFonts w:ascii="標楷體" w:eastAsia="標楷體" w:hAnsi="標楷體" w:hint="eastAsia"/>
                <w:sz w:val="28"/>
                <w:szCs w:val="28"/>
              </w:rPr>
              <w:t>：</w:t>
            </w:r>
            <w:r w:rsidRPr="00474561">
              <w:rPr>
                <w:rFonts w:ascii="標楷體" w:eastAsia="標楷體" w:hAnsi="標楷體" w:hint="eastAsia"/>
                <w:sz w:val="28"/>
                <w:szCs w:val="28"/>
              </w:rPr>
              <w:t>61501110163975</w:t>
            </w:r>
          </w:p>
          <w:p w14:paraId="194123D4" w14:textId="0AE975C2" w:rsidR="00474561" w:rsidRDefault="00901BE0" w:rsidP="00901BE0">
            <w:pPr>
              <w:spacing w:line="400" w:lineRule="exact"/>
              <w:ind w:left="560" w:hangingChars="200" w:hanging="560"/>
              <w:rPr>
                <w:rFonts w:ascii="標楷體" w:eastAsia="標楷體" w:hAnsi="標楷體"/>
                <w:sz w:val="28"/>
                <w:szCs w:val="28"/>
              </w:rPr>
            </w:pPr>
            <w:r w:rsidRPr="00474561">
              <w:rPr>
                <w:rFonts w:ascii="標楷體" w:eastAsia="標楷體" w:hAnsi="標楷體" w:hint="eastAsia"/>
                <w:sz w:val="28"/>
                <w:szCs w:val="28"/>
              </w:rPr>
              <w:t>戶名：黃李欽</w:t>
            </w:r>
          </w:p>
        </w:tc>
      </w:tr>
      <w:tr w:rsidR="00901BE0" w14:paraId="12C8AE19" w14:textId="77777777" w:rsidTr="00901BE0">
        <w:tc>
          <w:tcPr>
            <w:tcW w:w="1987" w:type="dxa"/>
          </w:tcPr>
          <w:p w14:paraId="29C099CE" w14:textId="1CE5B26A" w:rsidR="00901BE0" w:rsidRPr="00474561" w:rsidRDefault="00901BE0" w:rsidP="005B0D4A">
            <w:pPr>
              <w:spacing w:line="400" w:lineRule="exact"/>
              <w:rPr>
                <w:rFonts w:ascii="標楷體" w:eastAsia="標楷體" w:hAnsi="標楷體"/>
                <w:sz w:val="28"/>
                <w:szCs w:val="28"/>
              </w:rPr>
            </w:pPr>
            <w:r>
              <w:rPr>
                <w:rFonts w:ascii="標楷體" w:eastAsia="標楷體" w:hAnsi="標楷體" w:hint="eastAsia"/>
                <w:sz w:val="28"/>
                <w:szCs w:val="28"/>
              </w:rPr>
              <w:t>其他農場體驗</w:t>
            </w:r>
          </w:p>
        </w:tc>
        <w:tc>
          <w:tcPr>
            <w:tcW w:w="5749" w:type="dxa"/>
          </w:tcPr>
          <w:p w14:paraId="5CD92E0E" w14:textId="126E60E3" w:rsidR="00901BE0" w:rsidRPr="00474561" w:rsidRDefault="00901BE0" w:rsidP="00474561">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綠竹筍種植體驗、樹梅認養及農地</w:t>
            </w:r>
            <w:r w:rsidRPr="00901BE0">
              <w:rPr>
                <w:rFonts w:ascii="標楷體" w:eastAsia="標楷體" w:hAnsi="標楷體" w:hint="eastAsia"/>
                <w:sz w:val="28"/>
                <w:szCs w:val="28"/>
              </w:rPr>
              <w:t>承租</w:t>
            </w:r>
          </w:p>
        </w:tc>
      </w:tr>
    </w:tbl>
    <w:p w14:paraId="2DC95CB4" w14:textId="77777777" w:rsidR="005C6176" w:rsidRPr="005C6176" w:rsidRDefault="005C6176" w:rsidP="00474561">
      <w:pPr>
        <w:spacing w:line="400" w:lineRule="exact"/>
        <w:rPr>
          <w:rFonts w:ascii="標楷體" w:eastAsia="標楷體" w:hAnsi="標楷體"/>
          <w:sz w:val="28"/>
          <w:szCs w:val="28"/>
        </w:rPr>
      </w:pPr>
    </w:p>
    <w:p w14:paraId="42D4D764" w14:textId="29FB10D0" w:rsidR="005C6176" w:rsidRDefault="00CF0BCB" w:rsidP="001E2575">
      <w:pPr>
        <w:spacing w:line="400" w:lineRule="exact"/>
        <w:ind w:left="561" w:hangingChars="200" w:hanging="561"/>
        <w:rPr>
          <w:rFonts w:ascii="標楷體" w:eastAsia="標楷體" w:hAnsi="標楷體"/>
          <w:b/>
          <w:bCs/>
          <w:sz w:val="28"/>
          <w:szCs w:val="28"/>
        </w:rPr>
      </w:pPr>
      <w:r>
        <w:rPr>
          <w:rFonts w:ascii="標楷體" w:eastAsia="標楷體" w:hAnsi="標楷體" w:hint="eastAsia"/>
          <w:b/>
          <w:bCs/>
          <w:sz w:val="28"/>
          <w:szCs w:val="28"/>
        </w:rPr>
        <w:t>陸</w:t>
      </w:r>
      <w:r w:rsidR="001E2575" w:rsidRPr="005C6176">
        <w:rPr>
          <w:rFonts w:ascii="標楷體" w:eastAsia="標楷體" w:hAnsi="標楷體" w:hint="eastAsia"/>
          <w:b/>
          <w:bCs/>
          <w:sz w:val="28"/>
          <w:szCs w:val="28"/>
        </w:rPr>
        <w:t>、</w:t>
      </w:r>
      <w:r w:rsidR="00350B58">
        <w:rPr>
          <w:rFonts w:ascii="標楷體" w:eastAsia="標楷體" w:hAnsi="標楷體" w:hint="eastAsia"/>
          <w:b/>
          <w:bCs/>
          <w:sz w:val="28"/>
          <w:szCs w:val="28"/>
        </w:rPr>
        <w:t>活動期程</w:t>
      </w:r>
    </w:p>
    <w:tbl>
      <w:tblPr>
        <w:tblStyle w:val="aa"/>
        <w:tblW w:w="9498" w:type="dxa"/>
        <w:tblInd w:w="-572" w:type="dxa"/>
        <w:tblLook w:val="04A0" w:firstRow="1" w:lastRow="0" w:firstColumn="1" w:lastColumn="0" w:noHBand="0" w:noVBand="1"/>
      </w:tblPr>
      <w:tblGrid>
        <w:gridCol w:w="1701"/>
        <w:gridCol w:w="5880"/>
        <w:gridCol w:w="1917"/>
      </w:tblGrid>
      <w:tr w:rsidR="00350B58" w14:paraId="3387E797" w14:textId="51BD33EF" w:rsidTr="00872744">
        <w:tc>
          <w:tcPr>
            <w:tcW w:w="1701" w:type="dxa"/>
            <w:shd w:val="clear" w:color="auto" w:fill="D9D9D9" w:themeFill="background1" w:themeFillShade="D9"/>
          </w:tcPr>
          <w:p w14:paraId="6735D960" w14:textId="1B0B8E93" w:rsidR="00350B58" w:rsidRPr="00350B58" w:rsidRDefault="00350B58" w:rsidP="001E2575">
            <w:pPr>
              <w:spacing w:line="400" w:lineRule="exact"/>
              <w:rPr>
                <w:rFonts w:ascii="標楷體" w:eastAsia="標楷體" w:hAnsi="標楷體"/>
                <w:sz w:val="28"/>
                <w:szCs w:val="28"/>
              </w:rPr>
            </w:pPr>
            <w:r w:rsidRPr="00350B58">
              <w:rPr>
                <w:rFonts w:ascii="標楷體" w:eastAsia="標楷體" w:hAnsi="標楷體" w:hint="eastAsia"/>
                <w:sz w:val="28"/>
                <w:szCs w:val="28"/>
              </w:rPr>
              <w:t>項目</w:t>
            </w:r>
          </w:p>
        </w:tc>
        <w:tc>
          <w:tcPr>
            <w:tcW w:w="5880" w:type="dxa"/>
            <w:shd w:val="clear" w:color="auto" w:fill="D9D9D9" w:themeFill="background1" w:themeFillShade="D9"/>
          </w:tcPr>
          <w:p w14:paraId="17E12652" w14:textId="620DD323" w:rsidR="00350B58" w:rsidRPr="00350B58" w:rsidRDefault="00350B58" w:rsidP="001E2575">
            <w:pPr>
              <w:spacing w:line="400" w:lineRule="exact"/>
              <w:rPr>
                <w:rFonts w:ascii="標楷體" w:eastAsia="標楷體" w:hAnsi="標楷體"/>
                <w:sz w:val="28"/>
                <w:szCs w:val="28"/>
              </w:rPr>
            </w:pPr>
            <w:r w:rsidRPr="00350B58">
              <w:rPr>
                <w:rFonts w:ascii="標楷體" w:eastAsia="標楷體" w:hAnsi="標楷體" w:hint="eastAsia"/>
                <w:sz w:val="28"/>
                <w:szCs w:val="28"/>
              </w:rPr>
              <w:t>說明</w:t>
            </w:r>
          </w:p>
        </w:tc>
        <w:tc>
          <w:tcPr>
            <w:tcW w:w="1917" w:type="dxa"/>
            <w:shd w:val="clear" w:color="auto" w:fill="D9D9D9" w:themeFill="background1" w:themeFillShade="D9"/>
          </w:tcPr>
          <w:p w14:paraId="627E2E5D" w14:textId="2BB3D6FD" w:rsidR="00350B58" w:rsidRPr="00350B58" w:rsidRDefault="00350B58" w:rsidP="00350B58">
            <w:pPr>
              <w:spacing w:line="400" w:lineRule="exact"/>
              <w:rPr>
                <w:rFonts w:ascii="標楷體" w:eastAsia="標楷體" w:hAnsi="標楷體"/>
                <w:sz w:val="28"/>
                <w:szCs w:val="28"/>
              </w:rPr>
            </w:pPr>
            <w:r>
              <w:rPr>
                <w:rFonts w:ascii="標楷體" w:eastAsia="標楷體" w:hAnsi="標楷體" w:hint="eastAsia"/>
                <w:sz w:val="28"/>
                <w:szCs w:val="28"/>
              </w:rPr>
              <w:t>備註</w:t>
            </w:r>
          </w:p>
        </w:tc>
      </w:tr>
      <w:tr w:rsidR="00350B58" w14:paraId="1380ADD5" w14:textId="32A14781" w:rsidTr="00872744">
        <w:tc>
          <w:tcPr>
            <w:tcW w:w="1701" w:type="dxa"/>
          </w:tcPr>
          <w:p w14:paraId="118415D7" w14:textId="5448C1BF" w:rsidR="00350B58" w:rsidRDefault="00350B58" w:rsidP="001E2575">
            <w:pPr>
              <w:spacing w:line="400" w:lineRule="exact"/>
              <w:rPr>
                <w:rFonts w:ascii="標楷體" w:eastAsia="標楷體" w:hAnsi="標楷體"/>
                <w:b/>
                <w:bCs/>
                <w:sz w:val="28"/>
                <w:szCs w:val="28"/>
              </w:rPr>
            </w:pPr>
            <w:r>
              <w:rPr>
                <w:rFonts w:ascii="標楷體" w:eastAsia="標楷體" w:hAnsi="標楷體" w:hint="eastAsia"/>
                <w:sz w:val="28"/>
                <w:szCs w:val="28"/>
              </w:rPr>
              <w:t>申請</w:t>
            </w:r>
            <w:r w:rsidRPr="005C6176">
              <w:rPr>
                <w:rFonts w:ascii="標楷體" w:eastAsia="標楷體" w:hAnsi="標楷體" w:hint="eastAsia"/>
                <w:sz w:val="28"/>
                <w:szCs w:val="28"/>
              </w:rPr>
              <w:t>報名</w:t>
            </w:r>
          </w:p>
        </w:tc>
        <w:tc>
          <w:tcPr>
            <w:tcW w:w="5880" w:type="dxa"/>
          </w:tcPr>
          <w:p w14:paraId="69721B0A" w14:textId="008B4278" w:rsidR="00350B58" w:rsidRDefault="00872744" w:rsidP="00872744">
            <w:pPr>
              <w:spacing w:line="400" w:lineRule="exact"/>
              <w:rPr>
                <w:rFonts w:ascii="標楷體" w:eastAsia="標楷體" w:hAnsi="標楷體"/>
                <w:sz w:val="28"/>
                <w:szCs w:val="24"/>
              </w:rPr>
            </w:pPr>
            <w:r w:rsidRPr="00872744">
              <w:rPr>
                <w:rFonts w:ascii="標楷體" w:eastAsia="標楷體" w:hAnsi="標楷體" w:hint="eastAsia"/>
                <w:sz w:val="28"/>
                <w:szCs w:val="24"/>
              </w:rPr>
              <w:t>．</w:t>
            </w:r>
            <w:r w:rsidR="00350B58" w:rsidRPr="00872744">
              <w:rPr>
                <w:rFonts w:ascii="標楷體" w:eastAsia="標楷體" w:hAnsi="標楷體"/>
                <w:sz w:val="28"/>
                <w:szCs w:val="24"/>
              </w:rPr>
              <w:t>公布</w:t>
            </w:r>
            <w:r w:rsidR="00350B58" w:rsidRPr="00872744">
              <w:rPr>
                <w:rFonts w:ascii="標楷體" w:eastAsia="標楷體" w:hAnsi="標楷體" w:hint="eastAsia"/>
                <w:sz w:val="28"/>
                <w:szCs w:val="24"/>
              </w:rPr>
              <w:t>報名</w:t>
            </w:r>
            <w:r w:rsidR="00350B58" w:rsidRPr="00872744">
              <w:rPr>
                <w:rFonts w:ascii="標楷體" w:eastAsia="標楷體" w:hAnsi="標楷體"/>
                <w:sz w:val="28"/>
                <w:szCs w:val="24"/>
              </w:rPr>
              <w:t>簡章，並開放報名</w:t>
            </w:r>
            <w:r w:rsidR="002177B1" w:rsidRPr="00817C71">
              <w:rPr>
                <w:rFonts w:ascii="標楷體" w:eastAsia="標楷體" w:hAnsi="標楷體" w:hint="eastAsia"/>
                <w:sz w:val="28"/>
                <w:szCs w:val="24"/>
              </w:rPr>
              <w:t>。</w:t>
            </w:r>
            <w:r w:rsidR="00350B58" w:rsidRPr="00872744">
              <w:rPr>
                <w:rFonts w:ascii="標楷體" w:eastAsia="標楷體" w:hAnsi="標楷體"/>
                <w:sz w:val="28"/>
                <w:szCs w:val="24"/>
              </w:rPr>
              <w:t xml:space="preserve"> </w:t>
            </w:r>
            <w:r w:rsidR="00350B58" w:rsidRPr="00872744">
              <w:rPr>
                <w:rFonts w:ascii="標楷體" w:eastAsia="標楷體" w:hAnsi="標楷體"/>
                <w:sz w:val="28"/>
                <w:szCs w:val="24"/>
              </w:rPr>
              <w:br/>
            </w:r>
            <w:r w:rsidRPr="00872744">
              <w:rPr>
                <w:rFonts w:ascii="標楷體" w:eastAsia="標楷體" w:hAnsi="標楷體" w:hint="eastAsia"/>
                <w:sz w:val="28"/>
                <w:szCs w:val="24"/>
              </w:rPr>
              <w:t>．</w:t>
            </w:r>
            <w:r w:rsidR="00350B58" w:rsidRPr="00872744">
              <w:rPr>
                <w:rFonts w:ascii="標楷體" w:eastAsia="標楷體" w:hAnsi="標楷體"/>
                <w:sz w:val="28"/>
                <w:szCs w:val="24"/>
              </w:rPr>
              <w:t>報名截止日：自</w:t>
            </w:r>
            <w:r w:rsidR="00350B58" w:rsidRPr="002177B1">
              <w:rPr>
                <w:rFonts w:ascii="標楷體" w:eastAsia="標楷體" w:hAnsi="標楷體"/>
                <w:b/>
                <w:bCs/>
                <w:sz w:val="28"/>
                <w:szCs w:val="24"/>
              </w:rPr>
              <w:t>112年</w:t>
            </w:r>
            <w:r w:rsidRPr="002177B1">
              <w:rPr>
                <w:rFonts w:ascii="標楷體" w:eastAsia="標楷體" w:hAnsi="標楷體" w:hint="eastAsia"/>
                <w:b/>
                <w:bCs/>
                <w:sz w:val="28"/>
                <w:szCs w:val="24"/>
              </w:rPr>
              <w:t>6</w:t>
            </w:r>
            <w:r w:rsidR="00350B58" w:rsidRPr="002177B1">
              <w:rPr>
                <w:rFonts w:ascii="標楷體" w:eastAsia="標楷體" w:hAnsi="標楷體"/>
                <w:b/>
                <w:bCs/>
                <w:sz w:val="28"/>
                <w:szCs w:val="24"/>
              </w:rPr>
              <w:t>月</w:t>
            </w:r>
            <w:r w:rsidRPr="002177B1">
              <w:rPr>
                <w:rFonts w:ascii="標楷體" w:eastAsia="標楷體" w:hAnsi="標楷體"/>
                <w:b/>
                <w:bCs/>
                <w:sz w:val="28"/>
                <w:szCs w:val="24"/>
              </w:rPr>
              <w:t>30</w:t>
            </w:r>
            <w:r w:rsidR="00350B58" w:rsidRPr="002177B1">
              <w:rPr>
                <w:rFonts w:ascii="標楷體" w:eastAsia="標楷體" w:hAnsi="標楷體"/>
                <w:b/>
                <w:bCs/>
                <w:sz w:val="28"/>
                <w:szCs w:val="24"/>
              </w:rPr>
              <w:t>日</w:t>
            </w:r>
            <w:r w:rsidRPr="002177B1">
              <w:rPr>
                <w:rFonts w:ascii="標楷體" w:eastAsia="標楷體" w:hAnsi="標楷體" w:hint="eastAsia"/>
                <w:b/>
                <w:bCs/>
                <w:sz w:val="28"/>
                <w:szCs w:val="24"/>
              </w:rPr>
              <w:t>(五)</w:t>
            </w:r>
            <w:r w:rsidR="00350B58" w:rsidRPr="00872744">
              <w:rPr>
                <w:rFonts w:ascii="標楷體" w:eastAsia="標楷體" w:hAnsi="標楷體"/>
                <w:sz w:val="28"/>
                <w:szCs w:val="24"/>
              </w:rPr>
              <w:t>止</w:t>
            </w:r>
            <w:r w:rsidR="002177B1" w:rsidRPr="00817C71">
              <w:rPr>
                <w:rFonts w:ascii="標楷體" w:eastAsia="標楷體" w:hAnsi="標楷體" w:hint="eastAsia"/>
                <w:sz w:val="28"/>
                <w:szCs w:val="24"/>
              </w:rPr>
              <w:t>。</w:t>
            </w:r>
          </w:p>
          <w:p w14:paraId="1346859E" w14:textId="42306C2B" w:rsidR="002177B1" w:rsidRPr="00872744" w:rsidRDefault="002177B1" w:rsidP="00872744">
            <w:pPr>
              <w:spacing w:line="400" w:lineRule="exact"/>
              <w:rPr>
                <w:rFonts w:ascii="標楷體" w:eastAsia="標楷體" w:hAnsi="標楷體"/>
                <w:b/>
                <w:bCs/>
                <w:sz w:val="28"/>
                <w:szCs w:val="28"/>
              </w:rPr>
            </w:pPr>
          </w:p>
        </w:tc>
        <w:tc>
          <w:tcPr>
            <w:tcW w:w="1917" w:type="dxa"/>
          </w:tcPr>
          <w:p w14:paraId="7040FB0C" w14:textId="44C368E2" w:rsidR="00350B58" w:rsidRDefault="00872744" w:rsidP="00350B58">
            <w:pPr>
              <w:spacing w:line="400" w:lineRule="exact"/>
              <w:rPr>
                <w:rFonts w:ascii="標楷體" w:eastAsia="標楷體" w:hAnsi="標楷體"/>
                <w:b/>
                <w:bCs/>
                <w:sz w:val="28"/>
                <w:szCs w:val="28"/>
              </w:rPr>
            </w:pPr>
            <w:r>
              <w:rPr>
                <w:rFonts w:ascii="標楷體" w:eastAsia="標楷體" w:hAnsi="標楷體" w:hint="eastAsia"/>
                <w:sz w:val="28"/>
                <w:szCs w:val="28"/>
              </w:rPr>
              <w:t>申請名額限為30單位</w:t>
            </w:r>
          </w:p>
        </w:tc>
      </w:tr>
      <w:tr w:rsidR="00817C71" w14:paraId="6F6E6DEB" w14:textId="77777777" w:rsidTr="002177B1">
        <w:trPr>
          <w:trHeight w:val="3166"/>
        </w:trPr>
        <w:tc>
          <w:tcPr>
            <w:tcW w:w="1701" w:type="dxa"/>
          </w:tcPr>
          <w:p w14:paraId="79D151EC" w14:textId="76570BE8" w:rsidR="00817C71" w:rsidRDefault="00817C71" w:rsidP="001E2575">
            <w:pPr>
              <w:spacing w:line="400" w:lineRule="exact"/>
              <w:rPr>
                <w:rFonts w:ascii="標楷體" w:eastAsia="標楷體" w:hAnsi="標楷體"/>
                <w:sz w:val="28"/>
                <w:szCs w:val="28"/>
              </w:rPr>
            </w:pPr>
            <w:r>
              <w:rPr>
                <w:rFonts w:ascii="標楷體" w:eastAsia="標楷體" w:hAnsi="標楷體" w:hint="eastAsia"/>
                <w:sz w:val="28"/>
                <w:szCs w:val="28"/>
              </w:rPr>
              <w:t>認養事宜</w:t>
            </w:r>
          </w:p>
        </w:tc>
        <w:tc>
          <w:tcPr>
            <w:tcW w:w="5880" w:type="dxa"/>
          </w:tcPr>
          <w:p w14:paraId="026B513E" w14:textId="77777777"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4"/>
              </w:rPr>
              <w:t>．</w:t>
            </w:r>
            <w:r>
              <w:rPr>
                <w:rFonts w:ascii="標楷體" w:eastAsia="標楷體" w:hAnsi="標楷體" w:hint="eastAsia"/>
                <w:sz w:val="28"/>
                <w:szCs w:val="28"/>
              </w:rPr>
              <w:t xml:space="preserve">俟登記時間截止後或申請名額額滿後，由主  </w:t>
            </w:r>
          </w:p>
          <w:p w14:paraId="5BD2542F" w14:textId="464F0ADB"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8"/>
              </w:rPr>
              <w:t xml:space="preserve">  辦單位告知申請單位是否報名成功。</w:t>
            </w:r>
          </w:p>
          <w:p w14:paraId="451BE406" w14:textId="77777777"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8"/>
              </w:rPr>
              <w:t>．申請單位逕洽農場辦理柚樹認養簽約事宜，</w:t>
            </w:r>
          </w:p>
          <w:p w14:paraId="1B59964D" w14:textId="77777777"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8"/>
              </w:rPr>
              <w:t xml:space="preserve">  認養期間內可以</w:t>
            </w:r>
            <w:r w:rsidRPr="00567162">
              <w:rPr>
                <w:rFonts w:ascii="標楷體" w:eastAsia="標楷體" w:hAnsi="標楷體" w:hint="eastAsia"/>
                <w:sz w:val="28"/>
                <w:szCs w:val="28"/>
              </w:rPr>
              <w:t>照料、澆水、施肥、查看生</w:t>
            </w:r>
          </w:p>
          <w:p w14:paraId="5E6CE2F2" w14:textId="77777777"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567162">
              <w:rPr>
                <w:rFonts w:ascii="標楷體" w:eastAsia="標楷體" w:hAnsi="標楷體" w:hint="eastAsia"/>
                <w:sz w:val="28"/>
                <w:szCs w:val="28"/>
              </w:rPr>
              <w:t>長情形，親自參與柚樹的成長</w:t>
            </w:r>
            <w:r>
              <w:rPr>
                <w:rFonts w:ascii="標楷體" w:eastAsia="標楷體" w:hAnsi="標楷體" w:hint="eastAsia"/>
                <w:sz w:val="28"/>
                <w:szCs w:val="28"/>
              </w:rPr>
              <w:t>，另外也可額</w:t>
            </w:r>
          </w:p>
          <w:p w14:paraId="122B1904" w14:textId="6E416F45"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8"/>
              </w:rPr>
              <w:t xml:space="preserve">  外消費參與農場之農業體驗。</w:t>
            </w:r>
          </w:p>
          <w:p w14:paraId="6E40C22B" w14:textId="18AEBF86" w:rsidR="00817C71" w:rsidRPr="00872744" w:rsidRDefault="00817C71" w:rsidP="00872744">
            <w:pPr>
              <w:spacing w:line="400" w:lineRule="exact"/>
              <w:rPr>
                <w:rFonts w:ascii="標楷體" w:eastAsia="標楷體" w:hAnsi="標楷體"/>
                <w:sz w:val="28"/>
                <w:szCs w:val="24"/>
              </w:rPr>
            </w:pPr>
            <w:r>
              <w:rPr>
                <w:rFonts w:ascii="標楷體" w:eastAsia="標楷體" w:hAnsi="標楷體" w:hint="eastAsia"/>
                <w:sz w:val="28"/>
                <w:szCs w:val="28"/>
              </w:rPr>
              <w:t>．俟農場通知</w:t>
            </w:r>
            <w:r w:rsidR="002177B1">
              <w:rPr>
                <w:rFonts w:ascii="標楷體" w:eastAsia="標楷體" w:hAnsi="標楷體" w:hint="eastAsia"/>
                <w:sz w:val="28"/>
                <w:szCs w:val="28"/>
              </w:rPr>
              <w:t>後師生可</w:t>
            </w:r>
            <w:r>
              <w:rPr>
                <w:rFonts w:ascii="標楷體" w:eastAsia="標楷體" w:hAnsi="標楷體" w:hint="eastAsia"/>
                <w:sz w:val="28"/>
                <w:szCs w:val="28"/>
              </w:rPr>
              <w:t>到農場採收柚子</w:t>
            </w:r>
            <w:r w:rsidR="002177B1">
              <w:rPr>
                <w:rFonts w:ascii="標楷體" w:eastAsia="標楷體" w:hAnsi="標楷體" w:hint="eastAsia"/>
                <w:sz w:val="28"/>
                <w:szCs w:val="28"/>
              </w:rPr>
              <w:t>。</w:t>
            </w:r>
          </w:p>
        </w:tc>
        <w:tc>
          <w:tcPr>
            <w:tcW w:w="1917" w:type="dxa"/>
            <w:vMerge w:val="restart"/>
          </w:tcPr>
          <w:p w14:paraId="4565DA24" w14:textId="02509979" w:rsidR="00817C71" w:rsidRDefault="00817C71" w:rsidP="00872744">
            <w:pPr>
              <w:spacing w:line="400" w:lineRule="exact"/>
              <w:rPr>
                <w:rFonts w:ascii="標楷體" w:eastAsia="標楷體" w:hAnsi="標楷體"/>
                <w:sz w:val="28"/>
                <w:szCs w:val="28"/>
              </w:rPr>
            </w:pPr>
            <w:r w:rsidRPr="00872744">
              <w:rPr>
                <w:rFonts w:ascii="標楷體" w:eastAsia="標楷體" w:hAnsi="標楷體" w:hint="eastAsia"/>
                <w:sz w:val="28"/>
                <w:szCs w:val="28"/>
              </w:rPr>
              <w:t>主辦單位得依實際情形，調整各項時間及地點。</w:t>
            </w:r>
          </w:p>
        </w:tc>
      </w:tr>
      <w:tr w:rsidR="00817C71" w14:paraId="66FD9FB0" w14:textId="77777777" w:rsidTr="002177B1">
        <w:trPr>
          <w:trHeight w:val="2120"/>
        </w:trPr>
        <w:tc>
          <w:tcPr>
            <w:tcW w:w="1701" w:type="dxa"/>
          </w:tcPr>
          <w:p w14:paraId="49197432" w14:textId="74EF5187" w:rsidR="00817C71" w:rsidRDefault="00817C71" w:rsidP="001E2575">
            <w:pPr>
              <w:spacing w:line="400" w:lineRule="exact"/>
              <w:rPr>
                <w:rFonts w:ascii="標楷體" w:eastAsia="標楷體" w:hAnsi="標楷體"/>
                <w:sz w:val="28"/>
                <w:szCs w:val="28"/>
              </w:rPr>
            </w:pPr>
            <w:r>
              <w:rPr>
                <w:rFonts w:ascii="標楷體" w:eastAsia="標楷體" w:hAnsi="標楷體" w:hint="eastAsia"/>
                <w:sz w:val="28"/>
                <w:szCs w:val="28"/>
              </w:rPr>
              <w:t>繳交活動成果表</w:t>
            </w:r>
          </w:p>
        </w:tc>
        <w:tc>
          <w:tcPr>
            <w:tcW w:w="5880" w:type="dxa"/>
          </w:tcPr>
          <w:p w14:paraId="6F56D3F8" w14:textId="7930DE19" w:rsidR="00817C71" w:rsidRDefault="00817C71" w:rsidP="00872744">
            <w:pPr>
              <w:spacing w:line="400" w:lineRule="exact"/>
              <w:rPr>
                <w:rFonts w:ascii="標楷體" w:eastAsia="標楷體" w:hAnsi="標楷體"/>
                <w:sz w:val="28"/>
                <w:szCs w:val="24"/>
              </w:rPr>
            </w:pPr>
            <w:r>
              <w:rPr>
                <w:rFonts w:ascii="標楷體" w:eastAsia="標楷體" w:hAnsi="標楷體" w:hint="eastAsia"/>
                <w:sz w:val="28"/>
                <w:szCs w:val="24"/>
              </w:rPr>
              <w:t>．</w:t>
            </w:r>
            <w:r w:rsidRPr="00817C71">
              <w:rPr>
                <w:rFonts w:ascii="標楷體" w:eastAsia="標楷體" w:hAnsi="標楷體" w:hint="eastAsia"/>
                <w:sz w:val="28"/>
                <w:szCs w:val="24"/>
              </w:rPr>
              <w:t>資</w:t>
            </w:r>
            <w:r w:rsidR="001674CD">
              <w:rPr>
                <w:rFonts w:ascii="標楷體" w:eastAsia="標楷體" w:hAnsi="標楷體" w:hint="eastAsia"/>
                <w:sz w:val="28"/>
                <w:szCs w:val="24"/>
              </w:rPr>
              <w:t>料</w:t>
            </w:r>
            <w:r w:rsidRPr="00817C71">
              <w:rPr>
                <w:rFonts w:ascii="標楷體" w:eastAsia="標楷體" w:hAnsi="標楷體" w:hint="eastAsia"/>
                <w:sz w:val="28"/>
                <w:szCs w:val="24"/>
              </w:rPr>
              <w:t>審查：</w:t>
            </w:r>
            <w:r>
              <w:rPr>
                <w:rFonts w:ascii="標楷體" w:eastAsia="標楷體" w:hAnsi="標楷體" w:hint="eastAsia"/>
                <w:sz w:val="28"/>
                <w:szCs w:val="28"/>
              </w:rPr>
              <w:t>活動成果表</w:t>
            </w:r>
            <w:r w:rsidRPr="00817C71">
              <w:rPr>
                <w:rFonts w:ascii="標楷體" w:eastAsia="標楷體" w:hAnsi="標楷體" w:hint="eastAsia"/>
                <w:sz w:val="28"/>
                <w:szCs w:val="24"/>
              </w:rPr>
              <w:t>審查及通知補件。</w:t>
            </w:r>
          </w:p>
          <w:p w14:paraId="315ADC15" w14:textId="61B1DA2C" w:rsidR="00817C71" w:rsidRDefault="00817C71" w:rsidP="00872744">
            <w:pPr>
              <w:spacing w:line="400" w:lineRule="exact"/>
              <w:rPr>
                <w:rFonts w:ascii="標楷體" w:eastAsia="標楷體" w:hAnsi="標楷體"/>
                <w:sz w:val="28"/>
                <w:szCs w:val="24"/>
              </w:rPr>
            </w:pPr>
            <w:r>
              <w:rPr>
                <w:rFonts w:ascii="標楷體" w:eastAsia="標楷體" w:hAnsi="標楷體" w:hint="eastAsia"/>
                <w:sz w:val="28"/>
                <w:szCs w:val="24"/>
              </w:rPr>
              <w:t>．繳交截止日：自</w:t>
            </w:r>
            <w:r w:rsidRPr="002177B1">
              <w:rPr>
                <w:rFonts w:ascii="標楷體" w:eastAsia="標楷體" w:hAnsi="標楷體" w:hint="eastAsia"/>
                <w:b/>
                <w:bCs/>
                <w:sz w:val="28"/>
                <w:szCs w:val="24"/>
              </w:rPr>
              <w:t>1</w:t>
            </w:r>
            <w:r w:rsidRPr="002177B1">
              <w:rPr>
                <w:rFonts w:ascii="標楷體" w:eastAsia="標楷體" w:hAnsi="標楷體"/>
                <w:b/>
                <w:bCs/>
                <w:sz w:val="28"/>
                <w:szCs w:val="24"/>
              </w:rPr>
              <w:t>12</w:t>
            </w:r>
            <w:r w:rsidRPr="002177B1">
              <w:rPr>
                <w:rFonts w:ascii="標楷體" w:eastAsia="標楷體" w:hAnsi="標楷體" w:hint="eastAsia"/>
                <w:b/>
                <w:bCs/>
                <w:sz w:val="28"/>
                <w:szCs w:val="24"/>
              </w:rPr>
              <w:t>年11月1日(三)</w:t>
            </w:r>
            <w:r>
              <w:rPr>
                <w:rFonts w:ascii="標楷體" w:eastAsia="標楷體" w:hAnsi="標楷體" w:hint="eastAsia"/>
                <w:sz w:val="28"/>
                <w:szCs w:val="24"/>
              </w:rPr>
              <w:t>止</w:t>
            </w:r>
            <w:r w:rsidR="002177B1" w:rsidRPr="00817C71">
              <w:rPr>
                <w:rFonts w:ascii="標楷體" w:eastAsia="標楷體" w:hAnsi="標楷體" w:hint="eastAsia"/>
                <w:sz w:val="28"/>
                <w:szCs w:val="24"/>
              </w:rPr>
              <w:t>。</w:t>
            </w:r>
          </w:p>
          <w:p w14:paraId="0CD97DBC" w14:textId="77777777" w:rsidR="00817C71" w:rsidRDefault="00817C71" w:rsidP="00872744">
            <w:pPr>
              <w:spacing w:line="400" w:lineRule="exact"/>
              <w:rPr>
                <w:rFonts w:ascii="標楷體" w:eastAsia="標楷體" w:hAnsi="標楷體"/>
                <w:sz w:val="28"/>
                <w:szCs w:val="28"/>
              </w:rPr>
            </w:pPr>
            <w:r>
              <w:rPr>
                <w:rFonts w:ascii="標楷體" w:eastAsia="標楷體" w:hAnsi="標楷體" w:hint="eastAsia"/>
                <w:sz w:val="28"/>
                <w:szCs w:val="24"/>
              </w:rPr>
              <w:t>．審核通過後，本府即進行</w:t>
            </w:r>
            <w:r>
              <w:rPr>
                <w:rFonts w:ascii="標楷體" w:eastAsia="標楷體" w:hAnsi="標楷體" w:hint="eastAsia"/>
                <w:sz w:val="28"/>
                <w:szCs w:val="28"/>
              </w:rPr>
              <w:t>匯款作業（匯款作</w:t>
            </w:r>
          </w:p>
          <w:p w14:paraId="708B788E" w14:textId="7F0BC790" w:rsidR="00817C71" w:rsidRDefault="00817C71" w:rsidP="00872744">
            <w:pPr>
              <w:spacing w:line="400" w:lineRule="exact"/>
              <w:rPr>
                <w:rFonts w:ascii="標楷體" w:eastAsia="標楷體" w:hAnsi="標楷體"/>
                <w:sz w:val="28"/>
                <w:szCs w:val="24"/>
              </w:rPr>
            </w:pPr>
            <w:r>
              <w:rPr>
                <w:rFonts w:ascii="標楷體" w:eastAsia="標楷體" w:hAnsi="標楷體" w:hint="eastAsia"/>
                <w:sz w:val="28"/>
                <w:szCs w:val="28"/>
              </w:rPr>
              <w:t xml:space="preserve">  業期限為30工作天</w:t>
            </w:r>
            <w:r>
              <w:rPr>
                <w:rFonts w:ascii="標楷體" w:eastAsia="標楷體" w:hAnsi="標楷體"/>
                <w:sz w:val="28"/>
                <w:szCs w:val="28"/>
              </w:rPr>
              <w:t>）</w:t>
            </w:r>
            <w:r w:rsidR="002177B1" w:rsidRPr="00817C71">
              <w:rPr>
                <w:rFonts w:ascii="標楷體" w:eastAsia="標楷體" w:hAnsi="標楷體" w:hint="eastAsia"/>
                <w:sz w:val="28"/>
                <w:szCs w:val="24"/>
              </w:rPr>
              <w:t>。</w:t>
            </w:r>
          </w:p>
        </w:tc>
        <w:tc>
          <w:tcPr>
            <w:tcW w:w="1917" w:type="dxa"/>
            <w:vMerge/>
          </w:tcPr>
          <w:p w14:paraId="319CC9FC" w14:textId="137F4775" w:rsidR="00817C71" w:rsidRPr="00872744" w:rsidRDefault="00817C71" w:rsidP="00872744">
            <w:pPr>
              <w:spacing w:line="400" w:lineRule="exact"/>
              <w:rPr>
                <w:rFonts w:ascii="標楷體" w:eastAsia="標楷體" w:hAnsi="標楷體"/>
                <w:sz w:val="28"/>
                <w:szCs w:val="28"/>
              </w:rPr>
            </w:pPr>
          </w:p>
        </w:tc>
      </w:tr>
    </w:tbl>
    <w:p w14:paraId="284C2601" w14:textId="77777777" w:rsidR="005C6176" w:rsidRPr="005C6176" w:rsidRDefault="005C6176" w:rsidP="00EA7333">
      <w:pPr>
        <w:spacing w:line="400" w:lineRule="exact"/>
        <w:rPr>
          <w:rFonts w:ascii="標楷體" w:eastAsia="標楷體" w:hAnsi="標楷體"/>
          <w:sz w:val="28"/>
          <w:szCs w:val="28"/>
        </w:rPr>
      </w:pPr>
    </w:p>
    <w:p w14:paraId="1118C46A" w14:textId="451D2DFC" w:rsidR="005C6176" w:rsidRDefault="00CF0BCB" w:rsidP="001E2575">
      <w:pPr>
        <w:spacing w:line="400" w:lineRule="exact"/>
        <w:ind w:left="561" w:hangingChars="200" w:hanging="561"/>
        <w:rPr>
          <w:rFonts w:ascii="標楷體" w:eastAsia="標楷體" w:hAnsi="標楷體"/>
          <w:b/>
          <w:bCs/>
          <w:sz w:val="28"/>
          <w:szCs w:val="28"/>
        </w:rPr>
      </w:pPr>
      <w:r w:rsidRPr="00D7136F">
        <w:rPr>
          <w:rFonts w:ascii="標楷體" w:eastAsia="標楷體" w:hAnsi="標楷體" w:hint="eastAsia"/>
          <w:b/>
          <w:bCs/>
          <w:sz w:val="28"/>
          <w:szCs w:val="28"/>
        </w:rPr>
        <w:lastRenderedPageBreak/>
        <w:t>柒</w:t>
      </w:r>
      <w:r w:rsidR="001E2575" w:rsidRPr="005C6176">
        <w:rPr>
          <w:rFonts w:ascii="標楷體" w:eastAsia="標楷體" w:hAnsi="標楷體" w:hint="eastAsia"/>
          <w:b/>
          <w:bCs/>
          <w:sz w:val="28"/>
          <w:szCs w:val="28"/>
        </w:rPr>
        <w:t>、報名方式</w:t>
      </w:r>
    </w:p>
    <w:p w14:paraId="315B2D55" w14:textId="00BE73B1" w:rsidR="001E2575" w:rsidRDefault="005C6176" w:rsidP="005C6176">
      <w:pPr>
        <w:spacing w:line="400" w:lineRule="exact"/>
        <w:ind w:left="561" w:hangingChars="200" w:hanging="561"/>
        <w:rPr>
          <w:rFonts w:ascii="標楷體" w:eastAsia="標楷體" w:hAnsi="標楷體"/>
          <w:sz w:val="28"/>
          <w:szCs w:val="28"/>
        </w:rPr>
      </w:pPr>
      <w:r>
        <w:rPr>
          <w:rFonts w:ascii="標楷體" w:eastAsia="標楷體" w:hAnsi="標楷體" w:hint="eastAsia"/>
          <w:b/>
          <w:bCs/>
          <w:sz w:val="28"/>
          <w:szCs w:val="28"/>
        </w:rPr>
        <w:t xml:space="preserve">        </w:t>
      </w:r>
      <w:r w:rsidR="001E2575" w:rsidRPr="001E2575">
        <w:rPr>
          <w:rFonts w:ascii="標楷體" w:eastAsia="標楷體" w:hAnsi="標楷體" w:hint="eastAsia"/>
          <w:sz w:val="28"/>
          <w:szCs w:val="28"/>
        </w:rPr>
        <w:t>活動訊息發布後，</w:t>
      </w:r>
      <w:r>
        <w:rPr>
          <w:rFonts w:ascii="標楷體" w:eastAsia="標楷體" w:hAnsi="標楷體" w:hint="eastAsia"/>
          <w:sz w:val="28"/>
          <w:szCs w:val="28"/>
        </w:rPr>
        <w:t>請申請單位</w:t>
      </w:r>
      <w:r w:rsidR="001E2575" w:rsidRPr="001E2575">
        <w:rPr>
          <w:rFonts w:ascii="標楷體" w:eastAsia="標楷體" w:hAnsi="標楷體" w:hint="eastAsia"/>
          <w:sz w:val="28"/>
          <w:szCs w:val="28"/>
        </w:rPr>
        <w:t>於</w:t>
      </w:r>
      <w:r w:rsidRPr="005C6176">
        <w:rPr>
          <w:rFonts w:ascii="標楷體" w:eastAsia="標楷體" w:hAnsi="標楷體" w:hint="eastAsia"/>
          <w:sz w:val="28"/>
          <w:szCs w:val="28"/>
        </w:rPr>
        <w:t>線上表單填寫報名表。表單連結：</w:t>
      </w:r>
      <w:r w:rsidR="006B5CE4" w:rsidRPr="006B5CE4">
        <w:rPr>
          <w:rFonts w:ascii="標楷體" w:eastAsia="標楷體" w:hAnsi="標楷體"/>
          <w:b/>
          <w:bCs/>
          <w:sz w:val="28"/>
          <w:szCs w:val="28"/>
        </w:rPr>
        <w:t>https://forms.gle/CtNN6DqSEMGJijFZ7</w:t>
      </w:r>
      <w:r>
        <w:rPr>
          <w:rFonts w:ascii="標楷體" w:eastAsia="標楷體" w:hAnsi="標楷體" w:hint="eastAsia"/>
          <w:sz w:val="28"/>
          <w:szCs w:val="28"/>
        </w:rPr>
        <w:t>，俟登記時間截止後或申請名額額滿30單位（</w:t>
      </w:r>
      <w:r w:rsidRPr="005C6176">
        <w:rPr>
          <w:rFonts w:ascii="標楷體" w:eastAsia="標楷體" w:hAnsi="標楷體" w:hint="eastAsia"/>
          <w:sz w:val="28"/>
          <w:szCs w:val="28"/>
        </w:rPr>
        <w:t>以送出表單之時間為準</w:t>
      </w:r>
      <w:r>
        <w:rPr>
          <w:rFonts w:ascii="標楷體" w:eastAsia="標楷體" w:hAnsi="標楷體" w:hint="eastAsia"/>
          <w:sz w:val="28"/>
          <w:szCs w:val="28"/>
        </w:rPr>
        <w:t>）</w:t>
      </w:r>
      <w:r w:rsidR="00E06E57">
        <w:rPr>
          <w:rFonts w:ascii="標楷體" w:eastAsia="標楷體" w:hAnsi="標楷體" w:hint="eastAsia"/>
          <w:sz w:val="28"/>
          <w:szCs w:val="28"/>
        </w:rPr>
        <w:t>，</w:t>
      </w:r>
      <w:r w:rsidR="001E2575" w:rsidRPr="001E2575">
        <w:rPr>
          <w:rFonts w:ascii="標楷體" w:eastAsia="標楷體" w:hAnsi="標楷體" w:hint="eastAsia"/>
          <w:sz w:val="28"/>
          <w:szCs w:val="28"/>
        </w:rPr>
        <w:t>主辦單位將</w:t>
      </w:r>
      <w:r w:rsidR="00E06E57">
        <w:rPr>
          <w:rFonts w:ascii="標楷體" w:eastAsia="標楷體" w:hAnsi="標楷體" w:hint="eastAsia"/>
          <w:sz w:val="28"/>
          <w:szCs w:val="28"/>
        </w:rPr>
        <w:t>申請</w:t>
      </w:r>
      <w:r w:rsidR="001E2575" w:rsidRPr="001E2575">
        <w:rPr>
          <w:rFonts w:ascii="標楷體" w:eastAsia="標楷體" w:hAnsi="標楷體" w:hint="eastAsia"/>
          <w:sz w:val="28"/>
          <w:szCs w:val="28"/>
        </w:rPr>
        <w:t>名單轉知農場，由農場預先準備。主辦單位事先將「認養牌」及「認養契約書（保證書）」交付各認養農場，</w:t>
      </w:r>
      <w:r w:rsidR="001C6E4D">
        <w:rPr>
          <w:rFonts w:ascii="標楷體" w:eastAsia="標楷體" w:hAnsi="標楷體" w:hint="eastAsia"/>
          <w:sz w:val="28"/>
          <w:szCs w:val="28"/>
        </w:rPr>
        <w:t>由申請單位</w:t>
      </w:r>
      <w:r w:rsidR="001E2575" w:rsidRPr="001E2575">
        <w:rPr>
          <w:rFonts w:ascii="標楷體" w:eastAsia="標楷體" w:hAnsi="標楷體" w:hint="eastAsia"/>
          <w:sz w:val="28"/>
          <w:szCs w:val="28"/>
        </w:rPr>
        <w:t>直接與農場接洽繳費、掛牌及簽約等認養事宜。</w:t>
      </w:r>
    </w:p>
    <w:p w14:paraId="49EE35AB" w14:textId="77777777" w:rsidR="00CF0BCB" w:rsidRPr="001E2575" w:rsidRDefault="00CF0BCB" w:rsidP="005C6176">
      <w:pPr>
        <w:spacing w:line="400" w:lineRule="exact"/>
        <w:ind w:left="560" w:hangingChars="200" w:hanging="560"/>
        <w:rPr>
          <w:rFonts w:ascii="標楷體" w:eastAsia="標楷體" w:hAnsi="標楷體"/>
          <w:sz w:val="28"/>
          <w:szCs w:val="28"/>
        </w:rPr>
      </w:pPr>
    </w:p>
    <w:p w14:paraId="11E6DB44" w14:textId="118DE883" w:rsidR="001E2575" w:rsidRPr="00D7136F" w:rsidRDefault="00CF0BCB" w:rsidP="001E2575">
      <w:pPr>
        <w:spacing w:line="400" w:lineRule="exact"/>
        <w:ind w:left="561" w:hangingChars="200" w:hanging="561"/>
        <w:rPr>
          <w:rFonts w:ascii="標楷體" w:eastAsia="標楷體" w:hAnsi="標楷體"/>
          <w:b/>
          <w:bCs/>
          <w:sz w:val="28"/>
          <w:szCs w:val="28"/>
        </w:rPr>
      </w:pPr>
      <w:r>
        <w:rPr>
          <w:rFonts w:ascii="標楷體" w:eastAsia="標楷體" w:hAnsi="標楷體" w:hint="eastAsia"/>
          <w:b/>
          <w:bCs/>
          <w:sz w:val="28"/>
          <w:szCs w:val="28"/>
        </w:rPr>
        <w:t>捌</w:t>
      </w:r>
      <w:r w:rsidR="001E2575" w:rsidRPr="00D7136F">
        <w:rPr>
          <w:rFonts w:ascii="標楷體" w:eastAsia="標楷體" w:hAnsi="標楷體" w:hint="eastAsia"/>
          <w:b/>
          <w:bCs/>
          <w:sz w:val="28"/>
          <w:szCs w:val="28"/>
        </w:rPr>
        <w:t>、認養辦法</w:t>
      </w:r>
    </w:p>
    <w:p w14:paraId="60767AD2" w14:textId="6F6B6111"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1.認養價格由各農場自訂</w:t>
      </w:r>
      <w:r w:rsidR="00D7136F">
        <w:rPr>
          <w:rFonts w:ascii="標楷體" w:eastAsia="標楷體" w:hAnsi="標楷體" w:hint="eastAsia"/>
          <w:sz w:val="28"/>
          <w:szCs w:val="28"/>
        </w:rPr>
        <w:t>，</w:t>
      </w:r>
      <w:r w:rsidRPr="001E2575">
        <w:rPr>
          <w:rFonts w:ascii="標楷體" w:eastAsia="標楷體" w:hAnsi="標楷體" w:hint="eastAsia"/>
          <w:sz w:val="28"/>
          <w:szCs w:val="28"/>
        </w:rPr>
        <w:t>認養人自行選擇農場。認養之後由認養人及農場雙方簽訂認養書，並在柚樹上掛上</w:t>
      </w:r>
      <w:r w:rsidR="00D7136F">
        <w:rPr>
          <w:rFonts w:ascii="標楷體" w:eastAsia="標楷體" w:hAnsi="標楷體" w:hint="eastAsia"/>
          <w:sz w:val="28"/>
          <w:szCs w:val="28"/>
        </w:rPr>
        <w:t>單位</w:t>
      </w:r>
      <w:r w:rsidRPr="001E2575">
        <w:rPr>
          <w:rFonts w:ascii="標楷體" w:eastAsia="標楷體" w:hAnsi="標楷體" w:hint="eastAsia"/>
          <w:sz w:val="28"/>
          <w:szCs w:val="28"/>
        </w:rPr>
        <w:t>專屬的認養牌。</w:t>
      </w:r>
    </w:p>
    <w:p w14:paraId="3C52B031" w14:textId="77777777"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2.這些提供認養的柚樹，認養人與農場簽定認養契約書後，被認養之文旦樹於認養期間所生長之所有文旦，皆歸認養人所有；農場並提供至少60顆的收成保障，如生長有不足則由農場自其他植株補足。以往年經驗來看，每株每年結果量都在100到200顆之間。</w:t>
      </w:r>
    </w:p>
    <w:p w14:paraId="4B3E22D7" w14:textId="77777777"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 xml:space="preserve">3.在柚樹生長期間，認養人可以自行前往照料、澆水、施肥、查看生長情形，其餘時間農場也會協助細心照顧，等到中秋節柚子結果時，農場就會通知認養人前往採收。 </w:t>
      </w:r>
    </w:p>
    <w:p w14:paraId="29CB602F" w14:textId="77777777"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4.農場於認養期間仍須對認養文旦善盡維護管理之責，不得以認養人已認養作為免責之理由，以維持文旦採收之品質。</w:t>
      </w:r>
    </w:p>
    <w:p w14:paraId="7A35A8E3" w14:textId="77777777"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5.農場應於採收期前半個月通知認養人採收，如認養人無法自行前往採收，可委託農場代為採收，由農場宅配到認養人指定地點，但運費需由認養人負擔。</w:t>
      </w:r>
    </w:p>
    <w:p w14:paraId="779D070B" w14:textId="77777777"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6.認養後如遭遇天災造成農場無貨可供時，認養人可與農場約定將本契約延至隔年辦理；如無前述或特殊理由發生，於繳費後不得主張退費。</w:t>
      </w:r>
    </w:p>
    <w:p w14:paraId="5E24377E" w14:textId="77777777" w:rsidR="001E2575" w:rsidRP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 xml:space="preserve">7.認養人至現場辦理認養手續後，掛牌後無特殊理由不得任意要求更換。 </w:t>
      </w:r>
    </w:p>
    <w:p w14:paraId="2E71B86A" w14:textId="77777777" w:rsidR="001E2575" w:rsidRPr="001E2575" w:rsidRDefault="001E2575" w:rsidP="001E2575">
      <w:pPr>
        <w:spacing w:line="400" w:lineRule="exact"/>
        <w:ind w:left="560" w:hangingChars="200" w:hanging="560"/>
        <w:rPr>
          <w:rFonts w:ascii="標楷體" w:eastAsia="標楷體" w:hAnsi="標楷體"/>
          <w:sz w:val="28"/>
          <w:szCs w:val="28"/>
        </w:rPr>
      </w:pPr>
    </w:p>
    <w:p w14:paraId="5BBC739A" w14:textId="50FD6395" w:rsidR="001E2575" w:rsidRPr="00CF0BCB" w:rsidRDefault="005C3869" w:rsidP="005C3869">
      <w:pPr>
        <w:spacing w:line="400" w:lineRule="exact"/>
        <w:ind w:left="561" w:hangingChars="200" w:hanging="561"/>
        <w:rPr>
          <w:rFonts w:ascii="標楷體" w:eastAsia="標楷體" w:hAnsi="標楷體"/>
          <w:b/>
          <w:bCs/>
          <w:sz w:val="28"/>
          <w:szCs w:val="28"/>
        </w:rPr>
      </w:pPr>
      <w:r>
        <w:rPr>
          <w:rFonts w:ascii="標楷體" w:eastAsia="標楷體" w:hAnsi="標楷體" w:hint="eastAsia"/>
          <w:b/>
          <w:bCs/>
          <w:sz w:val="28"/>
          <w:szCs w:val="28"/>
        </w:rPr>
        <w:t>玖</w:t>
      </w:r>
      <w:r w:rsidR="001E2575" w:rsidRPr="00CF0BCB">
        <w:rPr>
          <w:rFonts w:ascii="標楷體" w:eastAsia="標楷體" w:hAnsi="標楷體" w:hint="eastAsia"/>
          <w:b/>
          <w:bCs/>
          <w:sz w:val="28"/>
          <w:szCs w:val="28"/>
        </w:rPr>
        <w:t>、聯絡資訊：</w:t>
      </w:r>
    </w:p>
    <w:p w14:paraId="48FECEE9" w14:textId="436B66CE" w:rsidR="001E2575" w:rsidRDefault="001E2575" w:rsidP="001E2575">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基隆市政府產業發展處海洋及農漁發展科  廖冠瑋先</w:t>
      </w:r>
      <w:r>
        <w:rPr>
          <w:rFonts w:ascii="標楷體" w:eastAsia="標楷體" w:hAnsi="標楷體" w:hint="eastAsia"/>
          <w:sz w:val="28"/>
          <w:szCs w:val="28"/>
        </w:rPr>
        <w:t>生</w:t>
      </w:r>
    </w:p>
    <w:p w14:paraId="415E58EF" w14:textId="291DAA87" w:rsidR="00674AD8" w:rsidRPr="00932098" w:rsidRDefault="001E2575" w:rsidP="00932098">
      <w:pPr>
        <w:spacing w:line="400" w:lineRule="exact"/>
        <w:ind w:left="560" w:hangingChars="200" w:hanging="560"/>
        <w:rPr>
          <w:rFonts w:ascii="標楷體" w:eastAsia="標楷體" w:hAnsi="標楷體"/>
          <w:sz w:val="28"/>
          <w:szCs w:val="28"/>
        </w:rPr>
      </w:pPr>
      <w:r w:rsidRPr="001E2575">
        <w:rPr>
          <w:rFonts w:ascii="標楷體" w:eastAsia="標楷體" w:hAnsi="標楷體" w:hint="eastAsia"/>
          <w:sz w:val="28"/>
          <w:szCs w:val="28"/>
        </w:rPr>
        <w:t>(02)24225800</w:t>
      </w:r>
    </w:p>
    <w:sectPr w:rsidR="00674AD8" w:rsidRPr="00932098" w:rsidSect="006E07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BD04E" w14:textId="77777777" w:rsidR="001946BB" w:rsidRDefault="001946BB" w:rsidP="00567162">
      <w:r>
        <w:separator/>
      </w:r>
    </w:p>
  </w:endnote>
  <w:endnote w:type="continuationSeparator" w:id="0">
    <w:p w14:paraId="032D8393" w14:textId="77777777" w:rsidR="001946BB" w:rsidRDefault="001946BB" w:rsidP="0056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6EB24" w14:textId="77777777" w:rsidR="001946BB" w:rsidRDefault="001946BB" w:rsidP="00567162">
      <w:r>
        <w:separator/>
      </w:r>
    </w:p>
  </w:footnote>
  <w:footnote w:type="continuationSeparator" w:id="0">
    <w:p w14:paraId="3B104C0A" w14:textId="77777777" w:rsidR="001946BB" w:rsidRDefault="001946BB" w:rsidP="00567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06368"/>
    <w:multiLevelType w:val="hybridMultilevel"/>
    <w:tmpl w:val="C41CFD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19"/>
    <w:rsid w:val="00011514"/>
    <w:rsid w:val="000139D4"/>
    <w:rsid w:val="00121EE2"/>
    <w:rsid w:val="00142760"/>
    <w:rsid w:val="001674CD"/>
    <w:rsid w:val="001946BB"/>
    <w:rsid w:val="001C6E4D"/>
    <w:rsid w:val="001E2575"/>
    <w:rsid w:val="002177B1"/>
    <w:rsid w:val="002B617A"/>
    <w:rsid w:val="00307648"/>
    <w:rsid w:val="00316340"/>
    <w:rsid w:val="003452E3"/>
    <w:rsid w:val="00350B58"/>
    <w:rsid w:val="0038439A"/>
    <w:rsid w:val="003B4BD8"/>
    <w:rsid w:val="003B6E9E"/>
    <w:rsid w:val="003B732C"/>
    <w:rsid w:val="003E19E4"/>
    <w:rsid w:val="00474561"/>
    <w:rsid w:val="004768A8"/>
    <w:rsid w:val="00496947"/>
    <w:rsid w:val="004C27E0"/>
    <w:rsid w:val="005000FC"/>
    <w:rsid w:val="00536FAA"/>
    <w:rsid w:val="00552ABA"/>
    <w:rsid w:val="00557345"/>
    <w:rsid w:val="00565D43"/>
    <w:rsid w:val="00567162"/>
    <w:rsid w:val="005C3869"/>
    <w:rsid w:val="005C6176"/>
    <w:rsid w:val="005F195F"/>
    <w:rsid w:val="0065720C"/>
    <w:rsid w:val="00674AD8"/>
    <w:rsid w:val="00680A14"/>
    <w:rsid w:val="0068352D"/>
    <w:rsid w:val="006B5CE4"/>
    <w:rsid w:val="006E07F2"/>
    <w:rsid w:val="006F2C22"/>
    <w:rsid w:val="00716031"/>
    <w:rsid w:val="00726C06"/>
    <w:rsid w:val="007648AE"/>
    <w:rsid w:val="00766F12"/>
    <w:rsid w:val="007D23DC"/>
    <w:rsid w:val="007F2734"/>
    <w:rsid w:val="00800955"/>
    <w:rsid w:val="00817C71"/>
    <w:rsid w:val="008626A9"/>
    <w:rsid w:val="00863CA1"/>
    <w:rsid w:val="00872744"/>
    <w:rsid w:val="00901BE0"/>
    <w:rsid w:val="00932098"/>
    <w:rsid w:val="00996E43"/>
    <w:rsid w:val="009A0690"/>
    <w:rsid w:val="009C344A"/>
    <w:rsid w:val="009F72F5"/>
    <w:rsid w:val="00B15F6A"/>
    <w:rsid w:val="00B9577A"/>
    <w:rsid w:val="00C63C5B"/>
    <w:rsid w:val="00CB23E9"/>
    <w:rsid w:val="00CE4858"/>
    <w:rsid w:val="00CF0BCB"/>
    <w:rsid w:val="00D22919"/>
    <w:rsid w:val="00D45C0C"/>
    <w:rsid w:val="00D7136F"/>
    <w:rsid w:val="00DE596E"/>
    <w:rsid w:val="00E01E76"/>
    <w:rsid w:val="00E06E57"/>
    <w:rsid w:val="00E7058B"/>
    <w:rsid w:val="00EA7333"/>
    <w:rsid w:val="00ED7F06"/>
    <w:rsid w:val="00F3049B"/>
    <w:rsid w:val="00FB516A"/>
    <w:rsid w:val="00FF6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9F78"/>
  <w15:chartTrackingRefBased/>
  <w15:docId w15:val="{70483E74-8A9B-4B58-89D8-88C4C7C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2575"/>
    <w:rPr>
      <w:strike w:val="0"/>
      <w:dstrike w:val="0"/>
      <w:color w:val="333333"/>
      <w:u w:val="none"/>
      <w:effect w:val="none"/>
    </w:rPr>
  </w:style>
  <w:style w:type="paragraph" w:styleId="a4">
    <w:name w:val="Date"/>
    <w:basedOn w:val="a"/>
    <w:next w:val="a"/>
    <w:link w:val="a5"/>
    <w:uiPriority w:val="99"/>
    <w:semiHidden/>
    <w:unhideWhenUsed/>
    <w:rsid w:val="00674AD8"/>
    <w:pPr>
      <w:jc w:val="right"/>
    </w:pPr>
  </w:style>
  <w:style w:type="character" w:customStyle="1" w:styleId="a5">
    <w:name w:val="日期 字元"/>
    <w:basedOn w:val="a0"/>
    <w:link w:val="a4"/>
    <w:uiPriority w:val="99"/>
    <w:semiHidden/>
    <w:rsid w:val="00674AD8"/>
  </w:style>
  <w:style w:type="character" w:customStyle="1" w:styleId="UnresolvedMention">
    <w:name w:val="Unresolved Mention"/>
    <w:basedOn w:val="a0"/>
    <w:uiPriority w:val="99"/>
    <w:semiHidden/>
    <w:unhideWhenUsed/>
    <w:rsid w:val="00CB23E9"/>
    <w:rPr>
      <w:color w:val="605E5C"/>
      <w:shd w:val="clear" w:color="auto" w:fill="E1DFDD"/>
    </w:rPr>
  </w:style>
  <w:style w:type="paragraph" w:styleId="a6">
    <w:name w:val="header"/>
    <w:basedOn w:val="a"/>
    <w:link w:val="a7"/>
    <w:uiPriority w:val="99"/>
    <w:unhideWhenUsed/>
    <w:rsid w:val="00567162"/>
    <w:pPr>
      <w:tabs>
        <w:tab w:val="center" w:pos="4153"/>
        <w:tab w:val="right" w:pos="8306"/>
      </w:tabs>
      <w:snapToGrid w:val="0"/>
    </w:pPr>
    <w:rPr>
      <w:sz w:val="20"/>
      <w:szCs w:val="20"/>
    </w:rPr>
  </w:style>
  <w:style w:type="character" w:customStyle="1" w:styleId="a7">
    <w:name w:val="頁首 字元"/>
    <w:basedOn w:val="a0"/>
    <w:link w:val="a6"/>
    <w:uiPriority w:val="99"/>
    <w:rsid w:val="00567162"/>
    <w:rPr>
      <w:sz w:val="20"/>
      <w:szCs w:val="20"/>
    </w:rPr>
  </w:style>
  <w:style w:type="paragraph" w:styleId="a8">
    <w:name w:val="footer"/>
    <w:basedOn w:val="a"/>
    <w:link w:val="a9"/>
    <w:uiPriority w:val="99"/>
    <w:unhideWhenUsed/>
    <w:rsid w:val="00567162"/>
    <w:pPr>
      <w:tabs>
        <w:tab w:val="center" w:pos="4153"/>
        <w:tab w:val="right" w:pos="8306"/>
      </w:tabs>
      <w:snapToGrid w:val="0"/>
    </w:pPr>
    <w:rPr>
      <w:sz w:val="20"/>
      <w:szCs w:val="20"/>
    </w:rPr>
  </w:style>
  <w:style w:type="character" w:customStyle="1" w:styleId="a9">
    <w:name w:val="頁尾 字元"/>
    <w:basedOn w:val="a0"/>
    <w:link w:val="a8"/>
    <w:uiPriority w:val="99"/>
    <w:rsid w:val="00567162"/>
    <w:rPr>
      <w:sz w:val="20"/>
      <w:szCs w:val="20"/>
    </w:rPr>
  </w:style>
  <w:style w:type="table" w:styleId="aa">
    <w:name w:val="Table Grid"/>
    <w:basedOn w:val="a1"/>
    <w:uiPriority w:val="39"/>
    <w:rsid w:val="00350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727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vesjbang@mail.klc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廖冠瑋</dc:creator>
  <cp:keywords/>
  <dc:description/>
  <cp:lastModifiedBy>Microsoft 帳戶</cp:lastModifiedBy>
  <cp:revision>2</cp:revision>
  <cp:lastPrinted>2023-05-12T04:13:00Z</cp:lastPrinted>
  <dcterms:created xsi:type="dcterms:W3CDTF">2023-05-30T03:16:00Z</dcterms:created>
  <dcterms:modified xsi:type="dcterms:W3CDTF">2023-05-30T03:16:00Z</dcterms:modified>
</cp:coreProperties>
</file>