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47" w:rsidRPr="00C07D33" w:rsidRDefault="00BA6C47" w:rsidP="00BA6C47">
      <w:pPr>
        <w:ind w:left="560" w:hanging="560"/>
        <w:jc w:val="center"/>
        <w:rPr>
          <w:rFonts w:ascii="標楷體" w:eastAsia="標楷體" w:hAnsi="標楷體" w:cs="標楷體"/>
          <w:b/>
          <w:sz w:val="32"/>
          <w:szCs w:val="32"/>
        </w:rPr>
      </w:pPr>
      <w:r w:rsidRPr="00C07D33">
        <w:rPr>
          <w:rFonts w:ascii="標楷體" w:eastAsia="標楷體" w:hAnsi="標楷體" w:cs="標楷體" w:hint="eastAsia"/>
          <w:b/>
          <w:sz w:val="32"/>
          <w:szCs w:val="32"/>
        </w:rPr>
        <w:t>國立基隆女子高級中學115學年度學生健康檢查注意事項</w:t>
      </w:r>
    </w:p>
    <w:p w:rsidR="00BA6C47" w:rsidRPr="00C07D33" w:rsidRDefault="00BA6C47" w:rsidP="00BA6C47">
      <w:pPr>
        <w:spacing w:line="400" w:lineRule="exact"/>
        <w:ind w:left="331" w:right="360" w:hanging="331"/>
        <w:jc w:val="both"/>
        <w:rPr>
          <w:rFonts w:ascii="標楷體" w:eastAsia="標楷體" w:hAnsi="標楷體" w:cs="標楷體"/>
          <w:sz w:val="26"/>
          <w:szCs w:val="26"/>
        </w:rPr>
      </w:pPr>
      <w:r w:rsidRPr="00C07D33">
        <w:rPr>
          <w:rFonts w:ascii="標楷體" w:eastAsia="標楷體" w:hAnsi="標楷體" w:cs="標楷體" w:hint="eastAsia"/>
          <w:sz w:val="26"/>
          <w:szCs w:val="26"/>
        </w:rPr>
        <w:t>親愛的家長您好：</w:t>
      </w:r>
    </w:p>
    <w:p w:rsidR="00BA6C47" w:rsidRPr="00C07D33" w:rsidRDefault="00BA6C47" w:rsidP="00BA6C47">
      <w:pPr>
        <w:spacing w:line="400" w:lineRule="exact"/>
        <w:ind w:leftChars="50" w:left="110" w:right="23" w:firstLineChars="200" w:firstLine="520"/>
        <w:jc w:val="both"/>
        <w:rPr>
          <w:rFonts w:ascii="標楷體" w:eastAsia="標楷體" w:hAnsi="標楷體" w:cs="標楷體"/>
          <w:bCs/>
          <w:sz w:val="26"/>
          <w:szCs w:val="26"/>
        </w:rPr>
      </w:pPr>
      <w:r w:rsidRPr="00C07D33">
        <w:rPr>
          <w:rFonts w:ascii="標楷體" w:eastAsia="標楷體" w:hAnsi="標楷體" w:hint="eastAsia"/>
          <w:sz w:val="26"/>
          <w:szCs w:val="26"/>
        </w:rPr>
        <w:t>為增進家長及學校更加瞭解貴子弟的健康情形，本校依『學生健康檢查實施辦法』辦理學生健康檢查，</w:t>
      </w:r>
      <w:r w:rsidRPr="00C07D33">
        <w:rPr>
          <w:rFonts w:ascii="標楷體" w:eastAsia="標楷體" w:hAnsi="標楷體" w:cs="標楷體" w:hint="eastAsia"/>
          <w:sz w:val="26"/>
          <w:szCs w:val="26"/>
        </w:rPr>
        <w:t>健康檢查是一種積極的預防保健措施，檢查結果若為疑似陽性(異常)可即時做後續的複查及矯治措施，以維護及促進學子健康，並可提供教師做為安排學生學習活動之參考。若檢查結果為陰性(正常)表示檢查當時沒有異常，對於未來的健康狀況，仍建議持續定期的接受相關的健康檢查。</w:t>
      </w:r>
    </w:p>
    <w:p w:rsidR="00BA6C47" w:rsidRPr="00BA6C47" w:rsidRDefault="00BA6C47" w:rsidP="00BA6C47">
      <w:pPr>
        <w:spacing w:line="400" w:lineRule="exact"/>
        <w:ind w:firstLine="480"/>
        <w:jc w:val="both"/>
        <w:rPr>
          <w:rFonts w:ascii="標楷體" w:eastAsia="標楷體" w:hAnsi="標楷體" w:cs="標楷體"/>
          <w:bCs/>
          <w:color w:val="000000"/>
          <w:sz w:val="26"/>
          <w:szCs w:val="26"/>
        </w:rPr>
      </w:pPr>
      <w:r w:rsidRPr="00C07D33">
        <w:rPr>
          <w:rFonts w:ascii="標楷體" w:eastAsia="標楷體" w:hAnsi="標楷體" w:cs="標楷體" w:hint="eastAsia"/>
          <w:bCs/>
          <w:sz w:val="26"/>
          <w:szCs w:val="26"/>
        </w:rPr>
        <w:t>本校擬於</w:t>
      </w:r>
      <w:r w:rsidRPr="00C07D33">
        <w:rPr>
          <w:rFonts w:ascii="標楷體" w:eastAsia="標楷體" w:hAnsi="標楷體" w:cs="標楷體" w:hint="eastAsia"/>
          <w:b/>
          <w:bCs/>
          <w:sz w:val="26"/>
          <w:szCs w:val="26"/>
          <w:u w:val="single"/>
        </w:rPr>
        <w:t xml:space="preserve"> </w:t>
      </w:r>
      <w:r w:rsidRPr="00C07D33">
        <w:rPr>
          <w:rFonts w:ascii="標楷體" w:eastAsia="標楷體" w:hAnsi="標楷體" w:cs="標楷體" w:hint="eastAsia"/>
          <w:b/>
          <w:sz w:val="26"/>
          <w:szCs w:val="26"/>
          <w:u w:val="single"/>
        </w:rPr>
        <w:t>115</w:t>
      </w:r>
      <w:r w:rsidRPr="00C07D33">
        <w:rPr>
          <w:rFonts w:ascii="標楷體" w:eastAsia="標楷體" w:hAnsi="標楷體" w:cs="標楷體" w:hint="eastAsia"/>
          <w:b/>
          <w:bCs/>
          <w:sz w:val="26"/>
          <w:szCs w:val="26"/>
          <w:u w:val="single"/>
        </w:rPr>
        <w:t>年</w:t>
      </w:r>
      <w:r w:rsidRPr="00C07D33">
        <w:rPr>
          <w:rFonts w:ascii="標楷體" w:eastAsia="標楷體" w:hAnsi="標楷體" w:cs="標楷體" w:hint="eastAsia"/>
          <w:b/>
          <w:sz w:val="26"/>
          <w:szCs w:val="26"/>
          <w:u w:val="single"/>
        </w:rPr>
        <w:t>8</w:t>
      </w:r>
      <w:r w:rsidRPr="00C07D33">
        <w:rPr>
          <w:rFonts w:ascii="標楷體" w:eastAsia="標楷體" w:hAnsi="標楷體" w:cs="標楷體" w:hint="eastAsia"/>
          <w:b/>
          <w:bCs/>
          <w:sz w:val="26"/>
          <w:szCs w:val="26"/>
          <w:u w:val="single"/>
        </w:rPr>
        <w:t>月18</w:t>
      </w:r>
      <w:r w:rsidRPr="00C07D33">
        <w:rPr>
          <w:rFonts w:ascii="標楷體" w:eastAsia="標楷體" w:hAnsi="標楷體" w:cs="標楷體" w:hint="eastAsia"/>
          <w:b/>
          <w:sz w:val="26"/>
          <w:szCs w:val="26"/>
          <w:u w:val="single"/>
        </w:rPr>
        <w:t>日(二)下午</w:t>
      </w:r>
      <w:r w:rsidRPr="00C07D33">
        <w:rPr>
          <w:rFonts w:ascii="標楷體" w:eastAsia="標楷體" w:hAnsi="標楷體" w:cs="標楷體" w:hint="eastAsia"/>
          <w:sz w:val="26"/>
          <w:szCs w:val="26"/>
        </w:rPr>
        <w:t>由啟新診所</w:t>
      </w:r>
      <w:r w:rsidRPr="00C07D33">
        <w:rPr>
          <w:rFonts w:ascii="標楷體" w:eastAsia="標楷體" w:hAnsi="標楷體" w:cs="標楷體" w:hint="eastAsia"/>
          <w:bCs/>
          <w:sz w:val="26"/>
          <w:szCs w:val="26"/>
        </w:rPr>
        <w:t>為學生實施全身性健康檢查，費用600元整</w:t>
      </w:r>
      <w:r w:rsidRPr="00C07D33">
        <w:rPr>
          <w:rFonts w:ascii="標楷體" w:eastAsia="標楷體" w:hAnsi="標楷體" w:cs="標楷體" w:hint="eastAsia"/>
          <w:bCs/>
          <w:color w:val="000000"/>
          <w:sz w:val="26"/>
          <w:szCs w:val="26"/>
        </w:rPr>
        <w:t xml:space="preserve"> (</w:t>
      </w:r>
      <w:r w:rsidRPr="00C07D33">
        <w:rPr>
          <w:rFonts w:ascii="標楷體" w:eastAsia="標楷體" w:hAnsi="標楷體" w:cs="標楷體" w:hint="eastAsia"/>
          <w:b/>
          <w:bCs/>
          <w:color w:val="000000"/>
          <w:sz w:val="26"/>
          <w:szCs w:val="26"/>
        </w:rPr>
        <w:t>本費</w:t>
      </w:r>
      <w:r w:rsidRPr="00C07D33">
        <w:rPr>
          <w:rFonts w:ascii="標楷體" w:eastAsia="標楷體" w:hAnsi="標楷體" w:cs="標楷體"/>
          <w:b/>
          <w:bCs/>
          <w:color w:val="000000"/>
          <w:sz w:val="26"/>
          <w:szCs w:val="26"/>
        </w:rPr>
        <w:t>用</w:t>
      </w:r>
      <w:proofErr w:type="gramStart"/>
      <w:r w:rsidRPr="00C07D33">
        <w:rPr>
          <w:rFonts w:ascii="標楷體" w:eastAsia="標楷體" w:hAnsi="標楷體" w:cs="標楷體" w:hint="eastAsia"/>
          <w:b/>
          <w:bCs/>
          <w:color w:val="000000"/>
          <w:sz w:val="26"/>
          <w:szCs w:val="26"/>
        </w:rPr>
        <w:t>併</w:t>
      </w:r>
      <w:proofErr w:type="gramEnd"/>
      <w:r w:rsidRPr="00C07D33">
        <w:rPr>
          <w:rFonts w:ascii="標楷體" w:eastAsia="標楷體" w:hAnsi="標楷體" w:cs="標楷體" w:hint="eastAsia"/>
          <w:b/>
          <w:bCs/>
          <w:color w:val="000000"/>
          <w:sz w:val="26"/>
          <w:szCs w:val="26"/>
        </w:rPr>
        <w:t>於註冊繳費單中收取，不現場收費</w:t>
      </w:r>
      <w:r w:rsidRPr="00C07D33">
        <w:rPr>
          <w:rFonts w:ascii="標楷體" w:eastAsia="標楷體" w:hAnsi="標楷體" w:cs="標楷體" w:hint="cs"/>
          <w:b/>
          <w:bCs/>
          <w:color w:val="000000"/>
          <w:sz w:val="26"/>
          <w:szCs w:val="26"/>
        </w:rPr>
        <w:t>)</w:t>
      </w:r>
      <w:r w:rsidRPr="00C07D33">
        <w:rPr>
          <w:rFonts w:ascii="標楷體" w:eastAsia="標楷體" w:hAnsi="標楷體" w:cs="標楷體" w:hint="eastAsia"/>
          <w:b/>
          <w:bCs/>
          <w:color w:val="000000"/>
          <w:sz w:val="26"/>
          <w:szCs w:val="26"/>
        </w:rPr>
        <w:t>。</w:t>
      </w:r>
    </w:p>
    <w:p w:rsidR="00BA6C47" w:rsidRPr="00C07D33" w:rsidRDefault="00BA6C47" w:rsidP="00BA6C47">
      <w:pPr>
        <w:spacing w:line="400" w:lineRule="exact"/>
        <w:jc w:val="both"/>
        <w:rPr>
          <w:rFonts w:ascii="標楷體" w:eastAsia="標楷體" w:hAnsi="標楷體" w:cs="標楷體"/>
          <w:sz w:val="26"/>
          <w:szCs w:val="26"/>
        </w:rPr>
      </w:pPr>
      <w:r w:rsidRPr="00C07D33">
        <w:rPr>
          <w:rFonts w:ascii="標楷體" w:eastAsia="標楷體" w:hAnsi="標楷體" w:cs="標楷體"/>
          <w:bCs/>
          <w:sz w:val="26"/>
          <w:szCs w:val="26"/>
        </w:rPr>
        <w:sym w:font="Wingdings 2" w:char="F0A2"/>
      </w:r>
      <w:r w:rsidRPr="00C07D33">
        <w:rPr>
          <w:rFonts w:ascii="標楷體" w:eastAsia="標楷體" w:hAnsi="標楷體" w:cs="標楷體" w:hint="eastAsia"/>
          <w:bCs/>
          <w:sz w:val="26"/>
          <w:szCs w:val="26"/>
        </w:rPr>
        <w:t>檢查項目如下：</w:t>
      </w:r>
      <w:r w:rsidRPr="00C07D33">
        <w:rPr>
          <w:rFonts w:ascii="標楷體" w:eastAsia="標楷體" w:hAnsi="標楷體" w:cs="標楷體" w:hint="eastAsia"/>
          <w:sz w:val="26"/>
          <w:szCs w:val="26"/>
        </w:rPr>
        <w:t xml:space="preserve"> </w:t>
      </w:r>
    </w:p>
    <w:p w:rsidR="00256CE9" w:rsidRDefault="00BA6C47" w:rsidP="00256CE9">
      <w:pPr>
        <w:numPr>
          <w:ilvl w:val="0"/>
          <w:numId w:val="1"/>
        </w:numPr>
        <w:tabs>
          <w:tab w:val="num" w:pos="709"/>
        </w:tabs>
        <w:suppressAutoHyphens/>
        <w:autoSpaceDE/>
        <w:autoSpaceDN/>
        <w:spacing w:line="400" w:lineRule="exact"/>
        <w:jc w:val="both"/>
        <w:rPr>
          <w:rFonts w:ascii="標楷體" w:eastAsia="標楷體" w:hAnsi="標楷體" w:cs="標楷體"/>
          <w:sz w:val="26"/>
          <w:szCs w:val="26"/>
        </w:rPr>
      </w:pPr>
      <w:r w:rsidRPr="00C07D33">
        <w:rPr>
          <w:rFonts w:ascii="標楷體" w:eastAsia="標楷體" w:hAnsi="標楷體" w:cs="標楷體" w:hint="eastAsia"/>
          <w:sz w:val="26"/>
          <w:szCs w:val="26"/>
        </w:rPr>
        <w:t>一般性物理檢查：身高、體重、血壓、視力、辨色力、口腔、耳鼻喉、頭頸甲狀腺</w:t>
      </w:r>
      <w:r>
        <w:rPr>
          <w:rFonts w:ascii="標楷體" w:eastAsia="標楷體" w:hAnsi="標楷體" w:cs="標楷體" w:hint="eastAsia"/>
          <w:sz w:val="26"/>
          <w:szCs w:val="26"/>
        </w:rPr>
        <w:t>、</w:t>
      </w:r>
      <w:r w:rsidRPr="00C07D33">
        <w:rPr>
          <w:rFonts w:ascii="標楷體" w:eastAsia="標楷體" w:hAnsi="標楷體" w:cs="標楷體" w:hint="eastAsia"/>
          <w:sz w:val="26"/>
          <w:szCs w:val="26"/>
        </w:rPr>
        <w:t>胸部、腹部、脊柱四肢、皮膚等</w:t>
      </w:r>
      <w:r>
        <w:rPr>
          <w:rFonts w:ascii="標楷體" w:eastAsia="標楷體" w:hAnsi="標楷體" w:cs="標楷體" w:hint="eastAsia"/>
          <w:sz w:val="26"/>
          <w:szCs w:val="26"/>
        </w:rPr>
        <w:t>。</w:t>
      </w:r>
    </w:p>
    <w:p w:rsidR="00BA6C47" w:rsidRPr="00256CE9" w:rsidRDefault="00BA6C47" w:rsidP="00256CE9">
      <w:pPr>
        <w:numPr>
          <w:ilvl w:val="0"/>
          <w:numId w:val="1"/>
        </w:numPr>
        <w:tabs>
          <w:tab w:val="num" w:pos="709"/>
        </w:tabs>
        <w:suppressAutoHyphens/>
        <w:autoSpaceDE/>
        <w:autoSpaceDN/>
        <w:spacing w:line="400" w:lineRule="exact"/>
        <w:jc w:val="both"/>
        <w:rPr>
          <w:rFonts w:ascii="標楷體" w:eastAsia="標楷體" w:hAnsi="標楷體" w:cs="標楷體"/>
          <w:sz w:val="26"/>
          <w:szCs w:val="26"/>
        </w:rPr>
      </w:pPr>
      <w:r w:rsidRPr="00256CE9">
        <w:rPr>
          <w:rFonts w:ascii="標楷體" w:eastAsia="標楷體" w:hAnsi="標楷體" w:cs="標楷體" w:hint="eastAsia"/>
          <w:sz w:val="26"/>
          <w:szCs w:val="26"/>
        </w:rPr>
        <w:t>血液常規檢查</w:t>
      </w:r>
      <w:r w:rsidR="00256CE9" w:rsidRPr="00256CE9">
        <w:rPr>
          <w:rFonts w:ascii="標楷體" w:eastAsia="標楷體" w:hAnsi="標楷體" w:cs="標楷體" w:hint="eastAsia"/>
          <w:sz w:val="26"/>
          <w:szCs w:val="26"/>
        </w:rPr>
        <w:t>；</w:t>
      </w:r>
      <w:r w:rsidRPr="00256CE9">
        <w:rPr>
          <w:rFonts w:ascii="標楷體" w:eastAsia="標楷體" w:hAnsi="標楷體" w:cs="標楷體" w:hint="eastAsia"/>
          <w:sz w:val="26"/>
          <w:szCs w:val="26"/>
        </w:rPr>
        <w:t>肝功能檢查-SGPT、SGOT、</w:t>
      </w:r>
      <w:proofErr w:type="gramStart"/>
      <w:r w:rsidRPr="00256CE9">
        <w:rPr>
          <w:rFonts w:ascii="標楷體" w:eastAsia="標楷體" w:hAnsi="標楷體" w:cs="標楷體" w:hint="eastAsia"/>
          <w:sz w:val="26"/>
          <w:szCs w:val="26"/>
        </w:rPr>
        <w:t>Ｂ</w:t>
      </w:r>
      <w:proofErr w:type="gramEnd"/>
      <w:r w:rsidRPr="00256CE9">
        <w:rPr>
          <w:rFonts w:ascii="標楷體" w:eastAsia="標楷體" w:hAnsi="標楷體" w:cs="標楷體" w:hint="eastAsia"/>
          <w:sz w:val="26"/>
          <w:szCs w:val="26"/>
        </w:rPr>
        <w:t>型肝炎表面抗原、表面抗體</w:t>
      </w:r>
      <w:r w:rsidR="00256CE9" w:rsidRPr="00256CE9">
        <w:rPr>
          <w:rFonts w:ascii="標楷體" w:eastAsia="標楷體" w:hAnsi="標楷體" w:cs="標楷體" w:hint="eastAsia"/>
          <w:sz w:val="26"/>
          <w:szCs w:val="26"/>
        </w:rPr>
        <w:t>；</w:t>
      </w:r>
      <w:r w:rsidRPr="00256CE9">
        <w:rPr>
          <w:rFonts w:ascii="標楷體" w:eastAsia="標楷體" w:hAnsi="標楷體" w:cs="標楷體" w:hint="eastAsia"/>
          <w:sz w:val="26"/>
          <w:szCs w:val="26"/>
        </w:rPr>
        <w:t>腎功能檢查-肌</w:t>
      </w:r>
      <w:proofErr w:type="gramStart"/>
      <w:r w:rsidRPr="00256CE9">
        <w:rPr>
          <w:rFonts w:ascii="標楷體" w:eastAsia="標楷體" w:hAnsi="標楷體" w:cs="標楷體" w:hint="eastAsia"/>
          <w:sz w:val="26"/>
          <w:szCs w:val="26"/>
        </w:rPr>
        <w:t>酐</w:t>
      </w:r>
      <w:proofErr w:type="gramEnd"/>
      <w:r w:rsidRPr="00256CE9">
        <w:rPr>
          <w:rFonts w:ascii="標楷體" w:eastAsia="標楷體" w:hAnsi="標楷體" w:cs="標楷體" w:hint="eastAsia"/>
          <w:sz w:val="26"/>
          <w:szCs w:val="26"/>
        </w:rPr>
        <w:t>酸、尿酸</w:t>
      </w:r>
      <w:r w:rsidR="00256CE9" w:rsidRPr="00256CE9">
        <w:rPr>
          <w:rFonts w:ascii="標楷體" w:eastAsia="標楷體" w:hAnsi="標楷體" w:cs="標楷體" w:hint="eastAsia"/>
          <w:sz w:val="26"/>
          <w:szCs w:val="26"/>
        </w:rPr>
        <w:t>；</w:t>
      </w:r>
      <w:r w:rsidRPr="00256CE9">
        <w:rPr>
          <w:rFonts w:ascii="標楷體" w:eastAsia="標楷體" w:hAnsi="標楷體" w:cs="標楷體" w:hint="eastAsia"/>
          <w:sz w:val="26"/>
          <w:szCs w:val="26"/>
        </w:rPr>
        <w:t>血脂肪-總膽固醇。</w:t>
      </w:r>
    </w:p>
    <w:p w:rsidR="00BA6C47" w:rsidRPr="00C07D33" w:rsidRDefault="00BA6C47" w:rsidP="00BA6C47">
      <w:pPr>
        <w:numPr>
          <w:ilvl w:val="0"/>
          <w:numId w:val="1"/>
        </w:numPr>
        <w:tabs>
          <w:tab w:val="num" w:pos="709"/>
        </w:tabs>
        <w:suppressAutoHyphens/>
        <w:autoSpaceDE/>
        <w:autoSpaceDN/>
        <w:spacing w:line="400" w:lineRule="exact"/>
        <w:jc w:val="both"/>
        <w:rPr>
          <w:rFonts w:ascii="標楷體" w:eastAsia="標楷體" w:hAnsi="標楷體" w:cs="標楷體"/>
          <w:sz w:val="26"/>
          <w:szCs w:val="26"/>
        </w:rPr>
      </w:pPr>
      <w:r w:rsidRPr="00C07D33">
        <w:rPr>
          <w:rFonts w:ascii="標楷體" w:eastAsia="標楷體" w:hAnsi="標楷體" w:cs="標楷體" w:hint="eastAsia"/>
          <w:sz w:val="26"/>
          <w:szCs w:val="26"/>
        </w:rPr>
        <w:t>尿液常規檢查。</w:t>
      </w:r>
    </w:p>
    <w:p w:rsidR="00BA6C47" w:rsidRPr="00C07D33" w:rsidRDefault="00BA6C47" w:rsidP="00BA6C47">
      <w:pPr>
        <w:numPr>
          <w:ilvl w:val="0"/>
          <w:numId w:val="1"/>
        </w:numPr>
        <w:tabs>
          <w:tab w:val="num" w:pos="709"/>
        </w:tabs>
        <w:suppressAutoHyphens/>
        <w:autoSpaceDE/>
        <w:autoSpaceDN/>
        <w:spacing w:line="400" w:lineRule="exact"/>
        <w:jc w:val="both"/>
        <w:rPr>
          <w:rFonts w:ascii="標楷體" w:eastAsia="標楷體" w:hAnsi="標楷體" w:cs="標楷體"/>
          <w:sz w:val="26"/>
          <w:szCs w:val="26"/>
        </w:rPr>
      </w:pPr>
      <w:r w:rsidRPr="00C07D33">
        <w:rPr>
          <w:rFonts w:ascii="標楷體" w:eastAsia="標楷體" w:hAnsi="標楷體" w:cs="標楷體" w:hint="eastAsia"/>
          <w:sz w:val="26"/>
          <w:szCs w:val="26"/>
        </w:rPr>
        <w:t>胸部</w:t>
      </w:r>
      <w:proofErr w:type="gramStart"/>
      <w:r w:rsidRPr="00C07D33">
        <w:rPr>
          <w:rFonts w:ascii="標楷體" w:eastAsia="標楷體" w:hAnsi="標楷體" w:cs="標楷體" w:hint="eastAsia"/>
          <w:sz w:val="26"/>
          <w:szCs w:val="26"/>
        </w:rPr>
        <w:t>Ｘ</w:t>
      </w:r>
      <w:proofErr w:type="gramEnd"/>
      <w:r w:rsidRPr="00C07D33">
        <w:rPr>
          <w:rFonts w:ascii="標楷體" w:eastAsia="標楷體" w:hAnsi="標楷體" w:cs="標楷體" w:hint="eastAsia"/>
          <w:sz w:val="26"/>
          <w:szCs w:val="26"/>
        </w:rPr>
        <w:t>光檢查。</w:t>
      </w:r>
    </w:p>
    <w:p w:rsidR="00BA6C47" w:rsidRPr="00C07D33" w:rsidRDefault="00BA6C47" w:rsidP="00BA6C47">
      <w:pPr>
        <w:spacing w:line="400" w:lineRule="exact"/>
        <w:ind w:right="24"/>
        <w:jc w:val="both"/>
        <w:rPr>
          <w:rFonts w:ascii="標楷體" w:eastAsia="標楷體" w:hAnsi="標楷體" w:cs="標楷體"/>
          <w:b/>
          <w:bCs/>
          <w:sz w:val="26"/>
          <w:szCs w:val="26"/>
          <w:u w:val="single"/>
        </w:rPr>
      </w:pPr>
      <w:r w:rsidRPr="00C07D33">
        <w:rPr>
          <w:rFonts w:ascii="標楷體" w:eastAsia="標楷體" w:hAnsi="標楷體" w:cs="標楷體" w:hint="eastAsia"/>
          <w:sz w:val="26"/>
          <w:szCs w:val="26"/>
        </w:rPr>
        <w:t>★家長注意</w:t>
      </w:r>
      <w:r w:rsidRPr="00C07D33">
        <w:rPr>
          <w:rFonts w:ascii="標楷體" w:eastAsia="標楷體" w:hAnsi="標楷體" w:cs="標楷體" w:hint="eastAsia"/>
          <w:bCs/>
          <w:sz w:val="26"/>
          <w:szCs w:val="26"/>
        </w:rPr>
        <w:t xml:space="preserve">事項如下： </w:t>
      </w:r>
    </w:p>
    <w:p w:rsidR="00BA6C47" w:rsidRPr="00C07D33" w:rsidRDefault="00BA6C47" w:rsidP="00BA6C47">
      <w:pPr>
        <w:numPr>
          <w:ilvl w:val="0"/>
          <w:numId w:val="2"/>
        </w:numPr>
        <w:tabs>
          <w:tab w:val="clear" w:pos="840"/>
        </w:tabs>
        <w:suppressAutoHyphens/>
        <w:autoSpaceDE/>
        <w:autoSpaceDN/>
        <w:spacing w:line="400" w:lineRule="exact"/>
        <w:ind w:left="709" w:hanging="349"/>
        <w:jc w:val="both"/>
        <w:rPr>
          <w:rFonts w:ascii="標楷體" w:eastAsia="標楷體" w:hAnsi="標楷體" w:cs="標楷體"/>
          <w:sz w:val="26"/>
          <w:szCs w:val="26"/>
        </w:rPr>
      </w:pPr>
      <w:r w:rsidRPr="00C07D33">
        <w:rPr>
          <w:rFonts w:ascii="標楷體" w:eastAsia="標楷體" w:hAnsi="標楷體" w:cs="標楷體" w:hint="eastAsia"/>
          <w:b/>
          <w:bCs/>
          <w:sz w:val="26"/>
          <w:szCs w:val="26"/>
        </w:rPr>
        <w:t>當天請勿缺席。若因故缺席，請務必與健康中心聯繫</w:t>
      </w:r>
      <w:r w:rsidRPr="00C07D33">
        <w:rPr>
          <w:rFonts w:ascii="標楷體" w:eastAsia="標楷體" w:hAnsi="標楷體" w:cs="標楷體" w:hint="eastAsia"/>
          <w:bCs/>
          <w:sz w:val="26"/>
          <w:szCs w:val="26"/>
        </w:rPr>
        <w:t>及領取學生健康基本資料及紀錄表(粉紅卡)，並於開學前</w:t>
      </w:r>
      <w:proofErr w:type="gramStart"/>
      <w:r w:rsidRPr="00C07D33">
        <w:rPr>
          <w:rFonts w:ascii="標楷體" w:eastAsia="標楷體" w:hAnsi="標楷體" w:cs="標楷體" w:hint="eastAsia"/>
          <w:bCs/>
          <w:sz w:val="26"/>
          <w:szCs w:val="26"/>
        </w:rPr>
        <w:t>完成補檢</w:t>
      </w:r>
      <w:proofErr w:type="gramEnd"/>
      <w:r w:rsidRPr="00C07D33">
        <w:rPr>
          <w:rFonts w:ascii="標楷體" w:eastAsia="標楷體" w:hAnsi="標楷體" w:cs="標楷體" w:hint="eastAsia"/>
          <w:bCs/>
          <w:sz w:val="26"/>
          <w:szCs w:val="26"/>
        </w:rPr>
        <w:t>。完成補檢方法：1.與合約單位預約時間進行檢查。(屆時</w:t>
      </w:r>
      <w:proofErr w:type="gramStart"/>
      <w:r w:rsidRPr="00C07D33">
        <w:rPr>
          <w:rFonts w:ascii="標楷體" w:eastAsia="標楷體" w:hAnsi="標楷體" w:cs="標楷體" w:hint="eastAsia"/>
          <w:bCs/>
          <w:sz w:val="26"/>
          <w:szCs w:val="26"/>
        </w:rPr>
        <w:t>參照補檢注意事項</w:t>
      </w:r>
      <w:proofErr w:type="gramEnd"/>
      <w:r w:rsidRPr="00C07D33">
        <w:rPr>
          <w:rFonts w:ascii="標楷體" w:eastAsia="標楷體" w:hAnsi="標楷體" w:cs="標楷體" w:hint="eastAsia"/>
          <w:bCs/>
          <w:sz w:val="26"/>
          <w:szCs w:val="26"/>
        </w:rPr>
        <w:t>)</w:t>
      </w:r>
      <w:bookmarkStart w:id="0" w:name="_GoBack"/>
      <w:bookmarkEnd w:id="0"/>
      <w:r w:rsidRPr="00C07D33">
        <w:rPr>
          <w:rFonts w:ascii="標楷體" w:eastAsia="標楷體" w:hAnsi="標楷體" w:cs="標楷體" w:hint="eastAsia"/>
          <w:bCs/>
          <w:sz w:val="26"/>
          <w:szCs w:val="26"/>
        </w:rPr>
        <w:t>2.自行自費(費用高出許多)至其他醫療院所完成檢查，並於</w:t>
      </w:r>
      <w:proofErr w:type="gramStart"/>
      <w:r w:rsidRPr="00C07D33">
        <w:rPr>
          <w:rFonts w:ascii="標楷體" w:eastAsia="標楷體" w:hAnsi="標楷體" w:cs="標楷體" w:hint="eastAsia"/>
          <w:bCs/>
          <w:sz w:val="26"/>
          <w:szCs w:val="26"/>
        </w:rPr>
        <w:t>開學時繳回</w:t>
      </w:r>
      <w:proofErr w:type="gramEnd"/>
      <w:r w:rsidRPr="00C07D33">
        <w:rPr>
          <w:rFonts w:ascii="標楷體" w:eastAsia="標楷體" w:hAnsi="標楷體" w:cs="標楷體" w:hint="eastAsia"/>
          <w:bCs/>
          <w:sz w:val="26"/>
          <w:szCs w:val="26"/>
        </w:rPr>
        <w:t>資料。</w:t>
      </w:r>
    </w:p>
    <w:p w:rsidR="00BA6C47" w:rsidRPr="00C07D33" w:rsidRDefault="00BA6C47" w:rsidP="00BA6C47">
      <w:pPr>
        <w:numPr>
          <w:ilvl w:val="0"/>
          <w:numId w:val="2"/>
        </w:numPr>
        <w:tabs>
          <w:tab w:val="clear" w:pos="840"/>
        </w:tabs>
        <w:suppressAutoHyphens/>
        <w:autoSpaceDE/>
        <w:autoSpaceDN/>
        <w:spacing w:line="400" w:lineRule="exact"/>
        <w:ind w:left="709" w:hanging="349"/>
        <w:jc w:val="both"/>
        <w:rPr>
          <w:rFonts w:ascii="標楷體" w:eastAsia="標楷體" w:hAnsi="標楷體" w:cs="標楷體"/>
          <w:sz w:val="26"/>
          <w:szCs w:val="26"/>
        </w:rPr>
      </w:pPr>
      <w:r w:rsidRPr="00C07D33">
        <w:rPr>
          <w:rFonts w:ascii="標楷體" w:eastAsia="標楷體" w:hAnsi="標楷體" w:cs="標楷體" w:hint="eastAsia"/>
          <w:sz w:val="26"/>
          <w:szCs w:val="26"/>
        </w:rPr>
        <w:t>新生訓練時給予</w:t>
      </w:r>
      <w:r w:rsidRPr="00C07D33">
        <w:rPr>
          <w:rFonts w:ascii="標楷體" w:eastAsia="標楷體" w:hAnsi="標楷體" w:cs="標楷體" w:hint="eastAsia"/>
          <w:bCs/>
          <w:sz w:val="26"/>
          <w:szCs w:val="26"/>
          <w:u w:val="single"/>
        </w:rPr>
        <w:t>學生健康基本資料及記錄表(粉紅卡)</w:t>
      </w:r>
      <w:r w:rsidRPr="00C07D33">
        <w:rPr>
          <w:rFonts w:ascii="標楷體" w:eastAsia="標楷體" w:hAnsi="標楷體" w:cs="標楷體" w:hint="eastAsia"/>
          <w:sz w:val="26"/>
          <w:szCs w:val="26"/>
        </w:rPr>
        <w:t>，請您</w:t>
      </w:r>
      <w:r w:rsidRPr="00C07D33">
        <w:rPr>
          <w:rFonts w:ascii="標楷體" w:eastAsia="標楷體" w:hAnsi="標楷體" w:cs="標楷體" w:hint="eastAsia"/>
          <w:bCs/>
          <w:sz w:val="26"/>
          <w:szCs w:val="26"/>
        </w:rPr>
        <w:t>和您的子女</w:t>
      </w:r>
      <w:r w:rsidRPr="00C07D33">
        <w:rPr>
          <w:rFonts w:eastAsia="標楷體" w:hint="eastAsia"/>
          <w:sz w:val="26"/>
          <w:szCs w:val="26"/>
        </w:rPr>
        <w:t>詳細填寫健康基本資料表中紅線框內之學生基本資料及健康基本資料，尤其是學生</w:t>
      </w:r>
      <w:r w:rsidRPr="00C07D33">
        <w:rPr>
          <w:rFonts w:eastAsia="標楷體" w:hint="eastAsia"/>
          <w:b/>
          <w:sz w:val="26"/>
          <w:szCs w:val="26"/>
        </w:rPr>
        <w:t>個人病史，並請家長務必</w:t>
      </w:r>
      <w:r w:rsidRPr="00C07D33">
        <w:rPr>
          <w:rFonts w:ascii="標楷體" w:eastAsia="標楷體" w:hAnsi="標楷體" w:cs="標楷體" w:hint="eastAsia"/>
          <w:b/>
          <w:bCs/>
          <w:sz w:val="26"/>
          <w:szCs w:val="26"/>
        </w:rPr>
        <w:t>簽章</w:t>
      </w:r>
      <w:r w:rsidRPr="00C07D33">
        <w:rPr>
          <w:rFonts w:ascii="標楷體" w:eastAsia="標楷體" w:hAnsi="標楷體" w:cs="標楷體" w:hint="eastAsia"/>
          <w:bCs/>
          <w:sz w:val="26"/>
          <w:szCs w:val="26"/>
        </w:rPr>
        <w:t>（</w:t>
      </w:r>
      <w:r w:rsidRPr="00C07D33">
        <w:rPr>
          <w:rFonts w:ascii="標楷體" w:eastAsia="標楷體" w:hAnsi="標楷體" w:cs="標楷體" w:hint="eastAsia"/>
          <w:b/>
          <w:bCs/>
          <w:sz w:val="26"/>
          <w:szCs w:val="26"/>
        </w:rPr>
        <w:t>體檢前會確認是否簽章才可進行體檢</w:t>
      </w:r>
      <w:r w:rsidRPr="00C07D33">
        <w:rPr>
          <w:rFonts w:ascii="標楷體" w:eastAsia="標楷體" w:hAnsi="標楷體" w:cs="標楷體" w:hint="eastAsia"/>
          <w:bCs/>
          <w:sz w:val="26"/>
          <w:szCs w:val="26"/>
        </w:rPr>
        <w:t>），表單</w:t>
      </w:r>
      <w:proofErr w:type="gramStart"/>
      <w:r w:rsidRPr="00C07D33">
        <w:rPr>
          <w:rFonts w:ascii="標楷體" w:eastAsia="標楷體" w:hAnsi="標楷體" w:cs="標楷體" w:hint="eastAsia"/>
          <w:bCs/>
          <w:sz w:val="26"/>
          <w:szCs w:val="26"/>
        </w:rPr>
        <w:t>填妥請</w:t>
      </w:r>
      <w:r w:rsidRPr="00C07D33">
        <w:rPr>
          <w:rFonts w:ascii="標楷體" w:eastAsia="標楷體" w:hAnsi="標楷體" w:cs="標楷體" w:hint="eastAsia"/>
          <w:b/>
          <w:bCs/>
          <w:sz w:val="26"/>
          <w:szCs w:val="26"/>
        </w:rPr>
        <w:t>務必</w:t>
      </w:r>
      <w:proofErr w:type="gramEnd"/>
      <w:r w:rsidRPr="00C07D33">
        <w:rPr>
          <w:rFonts w:ascii="標楷體" w:eastAsia="標楷體" w:hAnsi="標楷體" w:cs="標楷體" w:hint="eastAsia"/>
          <w:b/>
          <w:bCs/>
          <w:sz w:val="26"/>
          <w:szCs w:val="26"/>
        </w:rPr>
        <w:t>於8/18日當天帶回體檢</w:t>
      </w:r>
      <w:r w:rsidRPr="00C07D33">
        <w:rPr>
          <w:rFonts w:ascii="標楷體" w:eastAsia="標楷體" w:hAnsi="標楷體" w:cs="標楷體" w:hint="eastAsia"/>
          <w:bCs/>
          <w:sz w:val="26"/>
          <w:szCs w:val="26"/>
        </w:rPr>
        <w:t>。</w:t>
      </w:r>
    </w:p>
    <w:p w:rsidR="00BA6C47" w:rsidRPr="00C07D33" w:rsidRDefault="00BA6C47" w:rsidP="00BA6C47">
      <w:pPr>
        <w:numPr>
          <w:ilvl w:val="0"/>
          <w:numId w:val="2"/>
        </w:numPr>
        <w:tabs>
          <w:tab w:val="clear" w:pos="840"/>
        </w:tabs>
        <w:suppressAutoHyphens/>
        <w:autoSpaceDE/>
        <w:autoSpaceDN/>
        <w:spacing w:line="400" w:lineRule="exact"/>
        <w:ind w:left="709" w:right="-326" w:hanging="349"/>
        <w:jc w:val="both"/>
        <w:rPr>
          <w:rFonts w:ascii="標楷體" w:eastAsia="標楷體" w:hAnsi="標楷體" w:cs="標楷體"/>
          <w:sz w:val="26"/>
          <w:szCs w:val="26"/>
        </w:rPr>
      </w:pPr>
      <w:r w:rsidRPr="00C07D33">
        <w:rPr>
          <w:rFonts w:ascii="標楷體" w:eastAsia="標楷體" w:hAnsi="標楷體" w:cs="標楷體" w:hint="eastAsia"/>
          <w:sz w:val="26"/>
          <w:szCs w:val="26"/>
        </w:rPr>
        <w:t>檢查完成一個月內會發給學生「健康檢查報告」。學校會保障您子女的隱私與資料安全，所有檢查結果，僅會提供給教育部及學校老師、護理師及相關人員知悉，以做為安排學生學習活動之參考。</w:t>
      </w:r>
    </w:p>
    <w:p w:rsidR="00BA6C47" w:rsidRPr="00C07D33" w:rsidRDefault="00BA6C47" w:rsidP="00BA6C47">
      <w:pPr>
        <w:numPr>
          <w:ilvl w:val="0"/>
          <w:numId w:val="2"/>
        </w:numPr>
        <w:tabs>
          <w:tab w:val="clear" w:pos="840"/>
        </w:tabs>
        <w:suppressAutoHyphens/>
        <w:autoSpaceDE/>
        <w:autoSpaceDN/>
        <w:spacing w:line="400" w:lineRule="exact"/>
        <w:ind w:left="709" w:right="-334" w:hanging="349"/>
        <w:jc w:val="both"/>
        <w:rPr>
          <w:rFonts w:ascii="標楷體" w:eastAsia="標楷體" w:hAnsi="標楷體" w:cs="標楷體"/>
          <w:sz w:val="26"/>
          <w:szCs w:val="26"/>
        </w:rPr>
      </w:pPr>
      <w:r w:rsidRPr="00C07D33">
        <w:rPr>
          <w:rFonts w:ascii="標楷體" w:eastAsia="標楷體" w:hAnsi="標楷體" w:cs="標楷體" w:hint="eastAsia"/>
          <w:sz w:val="26"/>
          <w:szCs w:val="26"/>
        </w:rPr>
        <w:t>若檢查結果有</w:t>
      </w:r>
      <w:r w:rsidRPr="00C07D33">
        <w:rPr>
          <w:rFonts w:ascii="標楷體" w:eastAsia="標楷體" w:hAnsi="標楷體" w:cs="標楷體" w:hint="eastAsia"/>
          <w:sz w:val="26"/>
          <w:szCs w:val="26"/>
          <w:u w:val="single"/>
        </w:rPr>
        <w:t>異常</w:t>
      </w:r>
      <w:r w:rsidRPr="00C07D33">
        <w:rPr>
          <w:rFonts w:ascii="標楷體" w:eastAsia="標楷體" w:hAnsi="標楷體" w:cs="標楷體" w:hint="eastAsia"/>
          <w:sz w:val="26"/>
          <w:szCs w:val="26"/>
        </w:rPr>
        <w:t>，請您陪同子女前往醫院（診所）進行</w:t>
      </w:r>
      <w:r w:rsidRPr="00C07D33">
        <w:rPr>
          <w:rFonts w:ascii="標楷體" w:eastAsia="標楷體" w:hAnsi="標楷體" w:cs="標楷體" w:hint="eastAsia"/>
          <w:sz w:val="26"/>
          <w:szCs w:val="26"/>
          <w:u w:val="single"/>
        </w:rPr>
        <w:t>複查</w:t>
      </w:r>
      <w:r w:rsidRPr="00C07D33">
        <w:rPr>
          <w:rFonts w:ascii="標楷體" w:eastAsia="標楷體" w:hAnsi="標楷體" w:cs="標楷體" w:hint="eastAsia"/>
          <w:sz w:val="26"/>
          <w:szCs w:val="26"/>
        </w:rPr>
        <w:t>，並將複查及矯治結果註記於回條上並於規定時間內交回。</w:t>
      </w:r>
    </w:p>
    <w:p w:rsidR="00BA6C47" w:rsidRPr="00C07D33" w:rsidRDefault="00BA6C47" w:rsidP="00BA6C47">
      <w:pPr>
        <w:numPr>
          <w:ilvl w:val="0"/>
          <w:numId w:val="2"/>
        </w:numPr>
        <w:tabs>
          <w:tab w:val="clear" w:pos="840"/>
        </w:tabs>
        <w:suppressAutoHyphens/>
        <w:autoSpaceDE/>
        <w:autoSpaceDN/>
        <w:spacing w:line="400" w:lineRule="exact"/>
        <w:ind w:left="709" w:right="-694" w:hanging="349"/>
        <w:jc w:val="both"/>
        <w:rPr>
          <w:rFonts w:ascii="標楷體" w:eastAsia="標楷體" w:hAnsi="標楷體" w:cs="標楷體"/>
          <w:sz w:val="26"/>
          <w:szCs w:val="26"/>
        </w:rPr>
      </w:pPr>
      <w:r w:rsidRPr="00C07D33">
        <w:rPr>
          <w:rFonts w:ascii="標楷體" w:eastAsia="標楷體" w:hAnsi="標楷體" w:cs="標楷體" w:hint="eastAsia"/>
          <w:sz w:val="26"/>
          <w:szCs w:val="26"/>
        </w:rPr>
        <w:t>學校會建立學生健康資料，持續進行學生健康的追蹤管理。</w:t>
      </w:r>
    </w:p>
    <w:p w:rsidR="00BA6C47" w:rsidRPr="00C07D33" w:rsidRDefault="00BA6C47" w:rsidP="00BA6C47">
      <w:pPr>
        <w:snapToGrid w:val="0"/>
        <w:spacing w:line="400" w:lineRule="exact"/>
        <w:jc w:val="both"/>
        <w:rPr>
          <w:rFonts w:ascii="Times New Roman" w:eastAsia="標楷體" w:hAnsi="Times New Roman" w:cs="Times New Roman"/>
          <w:sz w:val="26"/>
          <w:szCs w:val="26"/>
        </w:rPr>
      </w:pPr>
      <w:r w:rsidRPr="00C07D33">
        <w:rPr>
          <w:rFonts w:ascii="標楷體" w:eastAsia="標楷體" w:hAnsi="標楷體" w:cs="標楷體" w:hint="eastAsia"/>
          <w:sz w:val="26"/>
          <w:szCs w:val="26"/>
        </w:rPr>
        <w:t>★</w:t>
      </w:r>
      <w:r w:rsidRPr="00C07D33">
        <w:rPr>
          <w:rFonts w:eastAsia="標楷體" w:hint="eastAsia"/>
          <w:sz w:val="26"/>
          <w:szCs w:val="26"/>
        </w:rPr>
        <w:t>體檢注意事項如下：</w:t>
      </w:r>
    </w:p>
    <w:p w:rsidR="00BA6C47" w:rsidRPr="00C07D33" w:rsidRDefault="00BA6C47" w:rsidP="00BA6C47">
      <w:pPr>
        <w:numPr>
          <w:ilvl w:val="0"/>
          <w:numId w:val="3"/>
        </w:numPr>
        <w:tabs>
          <w:tab w:val="clear" w:pos="480"/>
        </w:tabs>
        <w:suppressAutoHyphens/>
        <w:autoSpaceDE/>
        <w:autoSpaceDN/>
        <w:snapToGrid w:val="0"/>
        <w:spacing w:line="400" w:lineRule="exact"/>
        <w:ind w:left="742" w:hanging="364"/>
        <w:jc w:val="both"/>
        <w:rPr>
          <w:rFonts w:eastAsia="標楷體" w:hint="eastAsia"/>
          <w:sz w:val="26"/>
          <w:szCs w:val="26"/>
        </w:rPr>
      </w:pPr>
      <w:r w:rsidRPr="00C07D33">
        <w:rPr>
          <w:rFonts w:eastAsia="標楷體" w:hint="eastAsia"/>
          <w:sz w:val="26"/>
          <w:szCs w:val="26"/>
        </w:rPr>
        <w:t>健檢前一日請</w:t>
      </w:r>
      <w:proofErr w:type="gramStart"/>
      <w:r w:rsidRPr="00C07D33">
        <w:rPr>
          <w:rFonts w:eastAsia="標楷體" w:hint="eastAsia"/>
          <w:b/>
          <w:sz w:val="26"/>
          <w:szCs w:val="26"/>
        </w:rPr>
        <w:t>採</w:t>
      </w:r>
      <w:proofErr w:type="gramEnd"/>
      <w:r w:rsidRPr="00C07D33">
        <w:rPr>
          <w:rFonts w:eastAsia="標楷體" w:hint="eastAsia"/>
          <w:b/>
          <w:sz w:val="26"/>
          <w:szCs w:val="26"/>
        </w:rPr>
        <w:t>清淡飲食</w:t>
      </w:r>
      <w:r w:rsidRPr="00C07D33">
        <w:rPr>
          <w:rFonts w:eastAsia="標楷體" w:hint="eastAsia"/>
          <w:sz w:val="26"/>
          <w:szCs w:val="26"/>
        </w:rPr>
        <w:t>，健檢當日</w:t>
      </w:r>
      <w:r w:rsidRPr="00C07D33">
        <w:rPr>
          <w:rFonts w:eastAsia="標楷體" w:hint="eastAsia"/>
          <w:b/>
          <w:sz w:val="26"/>
          <w:szCs w:val="26"/>
        </w:rPr>
        <w:t>無需空腹</w:t>
      </w:r>
      <w:r w:rsidRPr="00C07D33">
        <w:rPr>
          <w:rFonts w:eastAsia="標楷體" w:hint="eastAsia"/>
          <w:sz w:val="26"/>
          <w:szCs w:val="26"/>
        </w:rPr>
        <w:t>。</w:t>
      </w:r>
    </w:p>
    <w:p w:rsidR="00BA6C47" w:rsidRPr="00C07D33" w:rsidRDefault="00BA6C47" w:rsidP="00BA6C47">
      <w:pPr>
        <w:numPr>
          <w:ilvl w:val="0"/>
          <w:numId w:val="3"/>
        </w:numPr>
        <w:tabs>
          <w:tab w:val="clear" w:pos="480"/>
          <w:tab w:val="left" w:pos="705"/>
        </w:tabs>
        <w:suppressAutoHyphens/>
        <w:autoSpaceDE/>
        <w:autoSpaceDN/>
        <w:snapToGrid w:val="0"/>
        <w:spacing w:line="400" w:lineRule="exact"/>
        <w:ind w:left="742" w:hanging="364"/>
        <w:jc w:val="both"/>
        <w:rPr>
          <w:rFonts w:eastAsia="標楷體" w:hint="eastAsia"/>
          <w:color w:val="000000"/>
          <w:sz w:val="26"/>
          <w:szCs w:val="26"/>
        </w:rPr>
      </w:pPr>
      <w:r w:rsidRPr="00C07D33">
        <w:rPr>
          <w:rFonts w:eastAsia="標楷體" w:hint="eastAsia"/>
          <w:color w:val="000000"/>
          <w:sz w:val="26"/>
          <w:szCs w:val="26"/>
        </w:rPr>
        <w:t>檢查當日請帶著</w:t>
      </w:r>
      <w:r w:rsidRPr="00C07D33">
        <w:rPr>
          <w:rFonts w:ascii="標楷體" w:eastAsia="標楷體" w:hAnsi="標楷體" w:cs="標楷體" w:hint="eastAsia"/>
          <w:bCs/>
          <w:color w:val="000000"/>
          <w:sz w:val="26"/>
          <w:szCs w:val="26"/>
        </w:rPr>
        <w:t>『115學年學生健康基本資料及紀錄表』接受體檢(務必確認有家</w:t>
      </w:r>
      <w:r w:rsidRPr="00C07D33">
        <w:rPr>
          <w:rFonts w:ascii="標楷體" w:eastAsia="標楷體" w:hAnsi="標楷體" w:cs="標楷體" w:hint="eastAsia"/>
          <w:bCs/>
          <w:color w:val="000000"/>
          <w:sz w:val="26"/>
          <w:szCs w:val="26"/>
        </w:rPr>
        <w:lastRenderedPageBreak/>
        <w:t>長簽名)</w:t>
      </w:r>
      <w:r w:rsidRPr="00C07D33">
        <w:rPr>
          <w:rFonts w:eastAsia="標楷體" w:hint="eastAsia"/>
          <w:color w:val="000000"/>
          <w:sz w:val="26"/>
          <w:szCs w:val="26"/>
        </w:rPr>
        <w:t>。</w:t>
      </w:r>
    </w:p>
    <w:p w:rsidR="006A4E02" w:rsidRPr="006A4E02" w:rsidRDefault="006A4E02" w:rsidP="00BA6C47">
      <w:pPr>
        <w:numPr>
          <w:ilvl w:val="0"/>
          <w:numId w:val="3"/>
        </w:numPr>
        <w:tabs>
          <w:tab w:val="clear" w:pos="480"/>
          <w:tab w:val="left" w:pos="840"/>
        </w:tabs>
        <w:suppressAutoHyphens/>
        <w:autoSpaceDE/>
        <w:autoSpaceDN/>
        <w:snapToGrid w:val="0"/>
        <w:spacing w:line="400" w:lineRule="exact"/>
        <w:ind w:left="742" w:hanging="364"/>
        <w:jc w:val="both"/>
        <w:rPr>
          <w:rFonts w:ascii="標楷體" w:eastAsia="標楷體" w:hAnsi="標楷體" w:cs="標楷體"/>
          <w:sz w:val="26"/>
          <w:szCs w:val="26"/>
        </w:rPr>
      </w:pPr>
      <w:r w:rsidRPr="006A4E02">
        <w:rPr>
          <w:rFonts w:eastAsia="標楷體"/>
          <w:sz w:val="26"/>
          <w:szCs w:val="26"/>
        </w:rPr>
        <w:t>流程：依班級排定檢查時間至活動中心門口集合（確認家長簽章才可開始檢查）領取尿液試紙</w:t>
      </w:r>
      <w:r w:rsidRPr="006A4E02">
        <w:rPr>
          <w:rFonts w:eastAsia="標楷體"/>
          <w:sz w:val="26"/>
          <w:szCs w:val="26"/>
        </w:rPr>
        <w:t>→</w:t>
      </w:r>
      <w:r w:rsidRPr="006A4E02">
        <w:rPr>
          <w:rFonts w:eastAsia="標楷體"/>
          <w:sz w:val="26"/>
          <w:szCs w:val="26"/>
        </w:rPr>
        <w:t>胸部</w:t>
      </w:r>
      <w:r w:rsidRPr="006A4E02">
        <w:rPr>
          <w:rFonts w:eastAsia="標楷體"/>
          <w:sz w:val="26"/>
          <w:szCs w:val="26"/>
        </w:rPr>
        <w:t>X</w:t>
      </w:r>
      <w:r w:rsidRPr="006A4E02">
        <w:rPr>
          <w:rFonts w:eastAsia="標楷體"/>
          <w:sz w:val="26"/>
          <w:szCs w:val="26"/>
        </w:rPr>
        <w:t>光</w:t>
      </w:r>
      <w:r w:rsidRPr="006A4E02">
        <w:rPr>
          <w:rFonts w:eastAsia="標楷體"/>
          <w:sz w:val="26"/>
          <w:szCs w:val="26"/>
        </w:rPr>
        <w:t>→</w:t>
      </w:r>
      <w:r w:rsidRPr="006A4E02">
        <w:rPr>
          <w:rFonts w:eastAsia="標楷體"/>
          <w:sz w:val="26"/>
          <w:szCs w:val="26"/>
        </w:rPr>
        <w:t>廁所</w:t>
      </w:r>
      <w:r w:rsidRPr="006A4E02">
        <w:rPr>
          <w:rFonts w:eastAsia="標楷體"/>
          <w:sz w:val="26"/>
          <w:szCs w:val="26"/>
        </w:rPr>
        <w:t>→</w:t>
      </w:r>
      <w:r w:rsidRPr="006A4E02">
        <w:rPr>
          <w:rFonts w:eastAsia="標楷體"/>
          <w:sz w:val="26"/>
          <w:szCs w:val="26"/>
        </w:rPr>
        <w:t>驗尿</w:t>
      </w:r>
      <w:r w:rsidRPr="006A4E02">
        <w:rPr>
          <w:rFonts w:eastAsia="標楷體"/>
          <w:sz w:val="26"/>
          <w:szCs w:val="26"/>
        </w:rPr>
        <w:t>→</w:t>
      </w:r>
      <w:r w:rsidRPr="006A4E02">
        <w:rPr>
          <w:rFonts w:eastAsia="標楷體"/>
          <w:sz w:val="26"/>
          <w:szCs w:val="26"/>
        </w:rPr>
        <w:t>辨色力</w:t>
      </w:r>
      <w:r w:rsidRPr="006A4E02">
        <w:rPr>
          <w:rFonts w:eastAsia="標楷體"/>
          <w:sz w:val="26"/>
          <w:szCs w:val="26"/>
        </w:rPr>
        <w:t>→</w:t>
      </w:r>
      <w:r w:rsidRPr="006A4E02">
        <w:rPr>
          <w:rFonts w:eastAsia="標楷體"/>
          <w:sz w:val="26"/>
          <w:szCs w:val="26"/>
        </w:rPr>
        <w:t>身高、體重、腰圍</w:t>
      </w:r>
      <w:r w:rsidRPr="006A4E02">
        <w:rPr>
          <w:rFonts w:eastAsia="標楷體"/>
          <w:sz w:val="26"/>
          <w:szCs w:val="26"/>
        </w:rPr>
        <w:t>→</w:t>
      </w:r>
      <w:r w:rsidRPr="006A4E02">
        <w:rPr>
          <w:rFonts w:eastAsia="標楷體"/>
          <w:sz w:val="26"/>
          <w:szCs w:val="26"/>
        </w:rPr>
        <w:t>聽力</w:t>
      </w:r>
      <w:r w:rsidRPr="006A4E02">
        <w:rPr>
          <w:rFonts w:eastAsia="標楷體"/>
          <w:sz w:val="26"/>
          <w:szCs w:val="26"/>
        </w:rPr>
        <w:t>→</w:t>
      </w:r>
      <w:r w:rsidRPr="006A4E02">
        <w:rPr>
          <w:rFonts w:eastAsia="標楷體"/>
          <w:sz w:val="26"/>
          <w:szCs w:val="26"/>
        </w:rPr>
        <w:t>視力</w:t>
      </w:r>
      <w:r w:rsidRPr="006A4E02">
        <w:rPr>
          <w:rFonts w:eastAsia="標楷體"/>
          <w:sz w:val="26"/>
          <w:szCs w:val="26"/>
        </w:rPr>
        <w:t>→</w:t>
      </w:r>
      <w:r w:rsidRPr="006A4E02">
        <w:rPr>
          <w:rFonts w:eastAsia="標楷體"/>
          <w:sz w:val="26"/>
          <w:szCs w:val="26"/>
        </w:rPr>
        <w:t>血壓</w:t>
      </w:r>
      <w:r w:rsidRPr="006A4E02">
        <w:rPr>
          <w:rFonts w:eastAsia="標楷體"/>
          <w:sz w:val="26"/>
          <w:szCs w:val="26"/>
        </w:rPr>
        <w:t>→</w:t>
      </w:r>
      <w:r w:rsidRPr="006A4E02">
        <w:rPr>
          <w:rFonts w:eastAsia="標楷體"/>
          <w:sz w:val="26"/>
          <w:szCs w:val="26"/>
        </w:rPr>
        <w:t>領抽血管</w:t>
      </w:r>
      <w:r w:rsidRPr="006A4E02">
        <w:rPr>
          <w:rFonts w:eastAsia="標楷體"/>
          <w:sz w:val="26"/>
          <w:szCs w:val="26"/>
        </w:rPr>
        <w:t>→</w:t>
      </w:r>
      <w:r w:rsidRPr="006A4E02">
        <w:rPr>
          <w:rFonts w:eastAsia="標楷體"/>
          <w:sz w:val="26"/>
          <w:szCs w:val="26"/>
        </w:rPr>
        <w:t>抽血</w:t>
      </w:r>
      <w:r w:rsidRPr="006A4E02">
        <w:rPr>
          <w:rFonts w:eastAsia="標楷體"/>
          <w:sz w:val="26"/>
          <w:szCs w:val="26"/>
        </w:rPr>
        <w:t>→</w:t>
      </w:r>
      <w:r w:rsidRPr="006A4E02">
        <w:rPr>
          <w:rFonts w:eastAsia="標楷體"/>
          <w:sz w:val="26"/>
          <w:szCs w:val="26"/>
        </w:rPr>
        <w:t>醫師理學檢查</w:t>
      </w:r>
      <w:r w:rsidRPr="006A4E02">
        <w:rPr>
          <w:rFonts w:eastAsia="標楷體"/>
          <w:sz w:val="26"/>
          <w:szCs w:val="26"/>
        </w:rPr>
        <w:t>→</w:t>
      </w:r>
      <w:r w:rsidRPr="006A4E02">
        <w:rPr>
          <w:rFonts w:eastAsia="標楷體"/>
          <w:sz w:val="26"/>
          <w:szCs w:val="26"/>
        </w:rPr>
        <w:t>牙科檢查</w:t>
      </w:r>
      <w:r w:rsidRPr="006A4E02">
        <w:rPr>
          <w:rFonts w:eastAsia="標楷體"/>
          <w:sz w:val="26"/>
          <w:szCs w:val="26"/>
        </w:rPr>
        <w:t>→</w:t>
      </w:r>
      <w:r w:rsidRPr="006A4E02">
        <w:rPr>
          <w:rFonts w:eastAsia="標楷體"/>
          <w:sz w:val="26"/>
          <w:szCs w:val="26"/>
        </w:rPr>
        <w:t>繳回體檢資料卡</w:t>
      </w:r>
      <w:r w:rsidRPr="006A4E02">
        <w:rPr>
          <w:rFonts w:eastAsia="標楷體"/>
          <w:sz w:val="26"/>
          <w:szCs w:val="26"/>
        </w:rPr>
        <w:t>→</w:t>
      </w:r>
      <w:r w:rsidRPr="006A4E02">
        <w:rPr>
          <w:rFonts w:eastAsia="標楷體"/>
          <w:sz w:val="26"/>
          <w:szCs w:val="26"/>
        </w:rPr>
        <w:t>收集個人病史</w:t>
      </w:r>
      <w:r w:rsidRPr="006A4E02">
        <w:rPr>
          <w:rFonts w:eastAsia="標楷體"/>
          <w:sz w:val="26"/>
          <w:szCs w:val="26"/>
        </w:rPr>
        <w:t>→</w:t>
      </w:r>
      <w:r w:rsidRPr="006A4E02">
        <w:rPr>
          <w:rFonts w:eastAsia="標楷體"/>
          <w:sz w:val="26"/>
          <w:szCs w:val="26"/>
        </w:rPr>
        <w:t>返回教室。</w:t>
      </w:r>
    </w:p>
    <w:p w:rsidR="00BA6C47" w:rsidRPr="00C07D33" w:rsidRDefault="00BA6C47" w:rsidP="00BA6C47">
      <w:pPr>
        <w:numPr>
          <w:ilvl w:val="0"/>
          <w:numId w:val="3"/>
        </w:numPr>
        <w:tabs>
          <w:tab w:val="clear" w:pos="480"/>
          <w:tab w:val="left" w:pos="840"/>
        </w:tabs>
        <w:suppressAutoHyphens/>
        <w:autoSpaceDE/>
        <w:autoSpaceDN/>
        <w:snapToGrid w:val="0"/>
        <w:spacing w:line="400" w:lineRule="exact"/>
        <w:ind w:left="742" w:hanging="364"/>
        <w:jc w:val="both"/>
        <w:rPr>
          <w:rFonts w:ascii="標楷體" w:eastAsia="標楷體" w:hAnsi="標楷體" w:cs="標楷體"/>
          <w:sz w:val="26"/>
          <w:szCs w:val="26"/>
        </w:rPr>
      </w:pPr>
      <w:r w:rsidRPr="00C07D33">
        <w:rPr>
          <w:rFonts w:ascii="標楷體" w:eastAsia="標楷體" w:hAnsi="標楷體" w:cs="標楷體" w:hint="eastAsia"/>
          <w:sz w:val="26"/>
          <w:szCs w:val="26"/>
        </w:rPr>
        <w:t>抽血檢查：抽完後，</w:t>
      </w:r>
      <w:r w:rsidRPr="00C07D33">
        <w:rPr>
          <w:rFonts w:ascii="標楷體" w:eastAsia="標楷體" w:hAnsi="標楷體" w:cs="標楷體" w:hint="eastAsia"/>
          <w:sz w:val="26"/>
          <w:szCs w:val="26"/>
          <w:u w:val="single"/>
        </w:rPr>
        <w:t>請以棉花至少加壓5-10分鐘，切勿搓揉，以免血腫、</w:t>
      </w:r>
      <w:proofErr w:type="gramStart"/>
      <w:r w:rsidRPr="00C07D33">
        <w:rPr>
          <w:rFonts w:ascii="標楷體" w:eastAsia="標楷體" w:hAnsi="標楷體" w:cs="標楷體" w:hint="eastAsia"/>
          <w:sz w:val="26"/>
          <w:szCs w:val="26"/>
          <w:u w:val="single"/>
        </w:rPr>
        <w:t>瘀</w:t>
      </w:r>
      <w:proofErr w:type="gramEnd"/>
      <w:r w:rsidRPr="00C07D33">
        <w:rPr>
          <w:rFonts w:ascii="標楷體" w:eastAsia="標楷體" w:hAnsi="標楷體" w:cs="標楷體" w:hint="eastAsia"/>
          <w:sz w:val="26"/>
          <w:szCs w:val="26"/>
          <w:u w:val="single"/>
        </w:rPr>
        <w:t>青</w:t>
      </w:r>
      <w:r w:rsidRPr="00C07D33">
        <w:rPr>
          <w:rFonts w:ascii="標楷體" w:eastAsia="標楷體" w:hAnsi="標楷體" w:cs="標楷體" w:hint="eastAsia"/>
          <w:sz w:val="26"/>
          <w:szCs w:val="26"/>
        </w:rPr>
        <w:t>。</w:t>
      </w:r>
    </w:p>
    <w:p w:rsidR="00BA6C47" w:rsidRPr="00C07D33" w:rsidRDefault="00BA6C47" w:rsidP="00BA6C47">
      <w:pPr>
        <w:numPr>
          <w:ilvl w:val="0"/>
          <w:numId w:val="3"/>
        </w:numPr>
        <w:tabs>
          <w:tab w:val="clear" w:pos="480"/>
          <w:tab w:val="left" w:pos="705"/>
        </w:tabs>
        <w:suppressAutoHyphens/>
        <w:autoSpaceDE/>
        <w:autoSpaceDN/>
        <w:snapToGrid w:val="0"/>
        <w:spacing w:line="400" w:lineRule="exact"/>
        <w:ind w:left="742" w:hanging="364"/>
        <w:jc w:val="both"/>
        <w:rPr>
          <w:rFonts w:ascii="Times New Roman" w:eastAsia="標楷體" w:hAnsi="Times New Roman" w:cs="Times New Roman"/>
          <w:sz w:val="26"/>
          <w:szCs w:val="26"/>
        </w:rPr>
      </w:pPr>
      <w:r w:rsidRPr="00C07D33">
        <w:rPr>
          <w:rFonts w:ascii="標楷體" w:eastAsia="標楷體" w:hAnsi="標楷體" w:cs="標楷體" w:hint="eastAsia"/>
          <w:sz w:val="26"/>
          <w:szCs w:val="26"/>
        </w:rPr>
        <w:t>X光檢查：口袋有金屬物品如錢幣等請取出，配戴項鍊者請取下。</w:t>
      </w:r>
    </w:p>
    <w:p w:rsidR="00BA6C47" w:rsidRPr="00C07D33" w:rsidRDefault="00BA6C47" w:rsidP="00BA6C47">
      <w:pPr>
        <w:numPr>
          <w:ilvl w:val="0"/>
          <w:numId w:val="3"/>
        </w:numPr>
        <w:tabs>
          <w:tab w:val="clear" w:pos="480"/>
        </w:tabs>
        <w:suppressAutoHyphens/>
        <w:autoSpaceDE/>
        <w:autoSpaceDN/>
        <w:snapToGrid w:val="0"/>
        <w:spacing w:line="400" w:lineRule="exact"/>
        <w:ind w:left="742" w:hanging="364"/>
        <w:jc w:val="both"/>
        <w:rPr>
          <w:rFonts w:ascii="標楷體" w:eastAsia="標楷體" w:hAnsi="標楷體" w:cs="標楷體"/>
          <w:sz w:val="26"/>
          <w:szCs w:val="26"/>
        </w:rPr>
      </w:pPr>
      <w:r w:rsidRPr="00C07D33">
        <w:rPr>
          <w:rFonts w:eastAsia="標楷體" w:hint="eastAsia"/>
          <w:sz w:val="26"/>
          <w:szCs w:val="26"/>
        </w:rPr>
        <w:t>尿液檢查：</w:t>
      </w:r>
      <w:r w:rsidRPr="00C07D33">
        <w:rPr>
          <w:rFonts w:ascii="標楷體" w:eastAsia="標楷體" w:hAnsi="標楷體" w:cs="標楷體" w:hint="eastAsia"/>
          <w:sz w:val="26"/>
          <w:szCs w:val="26"/>
          <w:u w:val="single"/>
        </w:rPr>
        <w:t>請使用中段尿液，直接淋上尿液試紙，之後到驗尿關卡給</w:t>
      </w:r>
      <w:proofErr w:type="gramStart"/>
      <w:r w:rsidRPr="00C07D33">
        <w:rPr>
          <w:rFonts w:ascii="標楷體" w:eastAsia="標楷體" w:hAnsi="標楷體" w:cs="標楷體" w:hint="eastAsia"/>
          <w:sz w:val="26"/>
          <w:szCs w:val="26"/>
          <w:u w:val="single"/>
        </w:rPr>
        <w:t>醫檢師判</w:t>
      </w:r>
      <w:proofErr w:type="gramEnd"/>
      <w:r w:rsidRPr="00C07D33">
        <w:rPr>
          <w:rFonts w:ascii="標楷體" w:eastAsia="標楷體" w:hAnsi="標楷體" w:cs="標楷體" w:hint="eastAsia"/>
          <w:sz w:val="26"/>
          <w:szCs w:val="26"/>
          <w:u w:val="single"/>
        </w:rPr>
        <w:t>讀。</w:t>
      </w:r>
      <w:r w:rsidRPr="00C07D33">
        <w:rPr>
          <w:rFonts w:ascii="標楷體" w:eastAsia="標楷體" w:hAnsi="標楷體" w:cs="標楷體" w:hint="eastAsia"/>
          <w:sz w:val="26"/>
          <w:szCs w:val="26"/>
        </w:rPr>
        <w:t>(同學如遇經期，請主動告知驗尿人員)</w:t>
      </w:r>
    </w:p>
    <w:p w:rsidR="00BA6C47" w:rsidRPr="00C07D33" w:rsidRDefault="00BA6C47" w:rsidP="00BA6C47">
      <w:pPr>
        <w:numPr>
          <w:ilvl w:val="0"/>
          <w:numId w:val="3"/>
        </w:numPr>
        <w:tabs>
          <w:tab w:val="clear" w:pos="480"/>
        </w:tabs>
        <w:suppressAutoHyphens/>
        <w:autoSpaceDE/>
        <w:autoSpaceDN/>
        <w:snapToGrid w:val="0"/>
        <w:spacing w:line="400" w:lineRule="exact"/>
        <w:ind w:left="742" w:hanging="364"/>
        <w:jc w:val="both"/>
        <w:rPr>
          <w:rFonts w:ascii="標楷體" w:eastAsia="標楷體" w:hAnsi="標楷體" w:cs="標楷體"/>
          <w:sz w:val="26"/>
          <w:szCs w:val="26"/>
        </w:rPr>
      </w:pPr>
      <w:r w:rsidRPr="00C07D33">
        <w:rPr>
          <w:rFonts w:ascii="標楷體" w:eastAsia="標楷體" w:hAnsi="標楷體" w:cs="標楷體" w:hint="eastAsia"/>
          <w:sz w:val="26"/>
          <w:szCs w:val="26"/>
        </w:rPr>
        <w:t>視力檢查：</w:t>
      </w:r>
      <w:r w:rsidRPr="00C07D33">
        <w:rPr>
          <w:rFonts w:ascii="標楷體" w:eastAsia="標楷體" w:hAnsi="標楷體" w:cs="標楷體" w:hint="eastAsia"/>
          <w:sz w:val="26"/>
          <w:szCs w:val="26"/>
          <w:u w:val="single"/>
        </w:rPr>
        <w:t>有近視的</w:t>
      </w:r>
      <w:proofErr w:type="gramStart"/>
      <w:r w:rsidRPr="00C07D33">
        <w:rPr>
          <w:rFonts w:ascii="標楷體" w:eastAsia="標楷體" w:hAnsi="標楷體" w:cs="標楷體" w:hint="eastAsia"/>
          <w:sz w:val="26"/>
          <w:szCs w:val="26"/>
          <w:u w:val="single"/>
        </w:rPr>
        <w:t>同學請</w:t>
      </w:r>
      <w:r w:rsidRPr="00C07D33">
        <w:rPr>
          <w:rFonts w:ascii="標楷體" w:eastAsia="標楷體" w:hAnsi="標楷體" w:cs="標楷體" w:hint="eastAsia"/>
          <w:b/>
          <w:sz w:val="26"/>
          <w:szCs w:val="26"/>
          <w:u w:val="single"/>
        </w:rPr>
        <w:t>戴著</w:t>
      </w:r>
      <w:proofErr w:type="gramEnd"/>
      <w:r w:rsidRPr="00C07D33">
        <w:rPr>
          <w:rFonts w:ascii="標楷體" w:eastAsia="標楷體" w:hAnsi="標楷體" w:cs="標楷體" w:hint="eastAsia"/>
          <w:b/>
          <w:sz w:val="26"/>
          <w:szCs w:val="26"/>
          <w:u w:val="single"/>
        </w:rPr>
        <w:t>最</w:t>
      </w:r>
      <w:proofErr w:type="gramStart"/>
      <w:r w:rsidRPr="00C07D33">
        <w:rPr>
          <w:rFonts w:ascii="標楷體" w:eastAsia="標楷體" w:hAnsi="標楷體" w:cs="標楷體" w:hint="eastAsia"/>
          <w:b/>
          <w:sz w:val="26"/>
          <w:szCs w:val="26"/>
          <w:u w:val="single"/>
        </w:rPr>
        <w:t>清楚</w:t>
      </w:r>
      <w:proofErr w:type="gramEnd"/>
      <w:r w:rsidRPr="00C07D33">
        <w:rPr>
          <w:rFonts w:ascii="標楷體" w:eastAsia="標楷體" w:hAnsi="標楷體" w:cs="標楷體" w:hint="eastAsia"/>
          <w:b/>
          <w:sz w:val="26"/>
          <w:szCs w:val="26"/>
          <w:u w:val="single"/>
        </w:rPr>
        <w:t>的眼鏡</w:t>
      </w:r>
      <w:r w:rsidRPr="00C07D33">
        <w:rPr>
          <w:rFonts w:ascii="標楷體" w:eastAsia="標楷體" w:hAnsi="標楷體" w:cs="標楷體" w:hint="eastAsia"/>
          <w:sz w:val="26"/>
          <w:szCs w:val="26"/>
          <w:u w:val="single"/>
        </w:rPr>
        <w:t>以方便測量視力</w:t>
      </w:r>
      <w:r w:rsidRPr="00C07D33">
        <w:rPr>
          <w:rFonts w:ascii="標楷體" w:eastAsia="標楷體" w:hAnsi="標楷體" w:cs="標楷體" w:hint="eastAsia"/>
          <w:sz w:val="26"/>
          <w:szCs w:val="26"/>
        </w:rPr>
        <w:t>。</w:t>
      </w:r>
    </w:p>
    <w:p w:rsidR="00BA6C47" w:rsidRDefault="00BA6C47" w:rsidP="00BA6C47">
      <w:pPr>
        <w:tabs>
          <w:tab w:val="left" w:pos="675"/>
          <w:tab w:val="left" w:pos="840"/>
        </w:tabs>
        <w:snapToGrid w:val="0"/>
        <w:spacing w:line="400" w:lineRule="exact"/>
        <w:jc w:val="both"/>
        <w:rPr>
          <w:rFonts w:eastAsia="標楷體" w:hint="eastAsia"/>
          <w:b/>
          <w:sz w:val="26"/>
          <w:szCs w:val="26"/>
        </w:rPr>
      </w:pPr>
      <w:r w:rsidRPr="00C07D33">
        <w:rPr>
          <w:rFonts w:ascii="標楷體" w:eastAsia="標楷體" w:hAnsi="標楷體"/>
          <w:b/>
          <w:sz w:val="26"/>
          <w:szCs w:val="26"/>
        </w:rPr>
        <w:sym w:font="Wingdings 2" w:char="F0A2"/>
      </w:r>
      <w:r w:rsidRPr="00C07D33">
        <w:rPr>
          <w:rFonts w:eastAsia="標楷體" w:hint="eastAsia"/>
          <w:b/>
          <w:sz w:val="26"/>
          <w:szCs w:val="26"/>
        </w:rPr>
        <w:t>備註：</w:t>
      </w:r>
    </w:p>
    <w:p w:rsidR="00BA6C47" w:rsidRDefault="00BA6C47" w:rsidP="00BA6C47">
      <w:pPr>
        <w:tabs>
          <w:tab w:val="left" w:pos="675"/>
          <w:tab w:val="left" w:pos="840"/>
        </w:tabs>
        <w:snapToGrid w:val="0"/>
        <w:spacing w:line="400" w:lineRule="exact"/>
        <w:jc w:val="both"/>
        <w:rPr>
          <w:rFonts w:ascii="標楷體" w:eastAsia="標楷體" w:hAnsi="標楷體" w:cs="標楷體"/>
          <w:sz w:val="26"/>
          <w:szCs w:val="26"/>
        </w:rPr>
      </w:pPr>
      <w:r w:rsidRPr="00C07D33">
        <w:rPr>
          <w:rFonts w:eastAsia="標楷體"/>
          <w:b/>
          <w:sz w:val="26"/>
          <w:szCs w:val="26"/>
        </w:rPr>
        <w:t>1.</w:t>
      </w:r>
      <w:r w:rsidRPr="00C07D33">
        <w:rPr>
          <w:rFonts w:eastAsia="標楷體" w:hint="eastAsia"/>
          <w:b/>
          <w:sz w:val="26"/>
          <w:szCs w:val="26"/>
        </w:rPr>
        <w:t>繳回體檢資料卡才算完成檢查，不可將體檢卡帶離，體檢流程會依現場彈性調整</w:t>
      </w:r>
      <w:r w:rsidRPr="00C07D33">
        <w:rPr>
          <w:rFonts w:eastAsia="標楷體" w:hint="eastAsia"/>
          <w:sz w:val="26"/>
          <w:szCs w:val="26"/>
        </w:rPr>
        <w:t>。</w:t>
      </w:r>
    </w:p>
    <w:p w:rsidR="00BA6C47" w:rsidRPr="00C07D33" w:rsidRDefault="00BA6C47" w:rsidP="00BA6C47">
      <w:pPr>
        <w:tabs>
          <w:tab w:val="left" w:pos="675"/>
          <w:tab w:val="left" w:pos="840"/>
        </w:tabs>
        <w:snapToGrid w:val="0"/>
        <w:spacing w:line="400" w:lineRule="exact"/>
        <w:jc w:val="both"/>
        <w:rPr>
          <w:rFonts w:ascii="標楷體" w:eastAsia="標楷體" w:hAnsi="標楷體" w:cs="標楷體"/>
          <w:sz w:val="26"/>
          <w:szCs w:val="26"/>
        </w:rPr>
      </w:pPr>
      <w:r w:rsidRPr="00C07D33">
        <w:rPr>
          <w:rFonts w:ascii="標楷體" w:eastAsia="標楷體" w:hAnsi="標楷體" w:cs="標楷體" w:hint="eastAsia"/>
          <w:sz w:val="26"/>
          <w:szCs w:val="26"/>
        </w:rPr>
        <w:t>2.如有疑問，歡迎來電：（02）24278274-330(衛生組)或331(承辦人：李佳蓉護理師)</w:t>
      </w:r>
    </w:p>
    <w:p w:rsidR="00BA6C47" w:rsidRDefault="00BA6C47" w:rsidP="00BA6C47">
      <w:pPr>
        <w:ind w:left="560" w:right="107" w:hanging="560"/>
        <w:jc w:val="right"/>
        <w:rPr>
          <w:rFonts w:ascii="標楷體" w:eastAsia="標楷體" w:hAnsi="標楷體" w:cs="標楷體"/>
          <w:sz w:val="26"/>
          <w:szCs w:val="26"/>
        </w:rPr>
      </w:pPr>
      <w:r w:rsidRPr="00C07D33">
        <w:rPr>
          <w:rFonts w:ascii="標楷體" w:eastAsia="標楷體" w:hAnsi="標楷體" w:cs="標楷體" w:hint="eastAsia"/>
          <w:sz w:val="26"/>
          <w:szCs w:val="26"/>
        </w:rPr>
        <w:t xml:space="preserve">      </w:t>
      </w:r>
    </w:p>
    <w:p w:rsidR="008B7640" w:rsidRPr="00BA6C47" w:rsidRDefault="00BA6C47" w:rsidP="00BA6C47">
      <w:pPr>
        <w:ind w:left="560" w:right="107" w:hanging="560"/>
        <w:jc w:val="right"/>
        <w:rPr>
          <w:rFonts w:ascii="標楷體" w:eastAsia="標楷體" w:hAnsi="標楷體"/>
          <w:sz w:val="26"/>
          <w:szCs w:val="26"/>
        </w:rPr>
      </w:pPr>
      <w:r w:rsidRPr="00C07D33">
        <w:rPr>
          <w:rFonts w:ascii="標楷體" w:eastAsia="標楷體" w:hAnsi="標楷體" w:cs="標楷體" w:hint="eastAsia"/>
          <w:sz w:val="26"/>
          <w:szCs w:val="26"/>
        </w:rPr>
        <w:t xml:space="preserve">  </w:t>
      </w:r>
      <w:r w:rsidRPr="00C07D33">
        <w:rPr>
          <w:rFonts w:ascii="標楷體" w:eastAsia="標楷體" w:hAnsi="標楷體" w:hint="eastAsia"/>
          <w:sz w:val="26"/>
          <w:szCs w:val="26"/>
        </w:rPr>
        <w:t>基隆女中學</w:t>
      </w:r>
      <w:proofErr w:type="gramStart"/>
      <w:r w:rsidRPr="00C07D33">
        <w:rPr>
          <w:rFonts w:ascii="標楷體" w:eastAsia="標楷體" w:hAnsi="標楷體" w:hint="eastAsia"/>
          <w:sz w:val="26"/>
          <w:szCs w:val="26"/>
        </w:rPr>
        <w:t>務</w:t>
      </w:r>
      <w:proofErr w:type="gramEnd"/>
      <w:r w:rsidRPr="00C07D33">
        <w:rPr>
          <w:rFonts w:ascii="標楷體" w:eastAsia="標楷體" w:hAnsi="標楷體" w:hint="eastAsia"/>
          <w:sz w:val="26"/>
          <w:szCs w:val="26"/>
        </w:rPr>
        <w:t>處  敬上</w:t>
      </w:r>
    </w:p>
    <w:sectPr w:rsidR="008B7640" w:rsidRPr="00BA6C47" w:rsidSect="00BA6C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E3E" w:rsidRDefault="004B2E3E" w:rsidP="006A4E02">
      <w:r>
        <w:separator/>
      </w:r>
    </w:p>
  </w:endnote>
  <w:endnote w:type="continuationSeparator" w:id="0">
    <w:p w:rsidR="004B2E3E" w:rsidRDefault="004B2E3E" w:rsidP="006A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enQuanYi Micro Hei Mono">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E3E" w:rsidRDefault="004B2E3E" w:rsidP="006A4E02">
      <w:r>
        <w:separator/>
      </w:r>
    </w:p>
  </w:footnote>
  <w:footnote w:type="continuationSeparator" w:id="0">
    <w:p w:rsidR="004B2E3E" w:rsidRDefault="004B2E3E" w:rsidP="006A4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07896E0"/>
    <w:name w:val="WW8Num2"/>
    <w:lvl w:ilvl="0">
      <w:start w:val="1"/>
      <w:numFmt w:val="decimal"/>
      <w:lvlText w:val="%1."/>
      <w:lvlJc w:val="left"/>
      <w:pPr>
        <w:tabs>
          <w:tab w:val="num" w:pos="840"/>
        </w:tabs>
        <w:ind w:left="840" w:hanging="480"/>
      </w:pPr>
      <w:rPr>
        <w:rFonts w:ascii="Times New Roman" w:eastAsiaTheme="minorEastAsia" w:hAnsi="Times New Roman" w:cs="Times New Roman" w:hint="default"/>
        <w:color w:val="000000"/>
        <w:sz w:val="24"/>
        <w:szCs w:val="24"/>
      </w:rPr>
    </w:lvl>
  </w:abstractNum>
  <w:abstractNum w:abstractNumId="1" w15:restartNumberingAfterBreak="0">
    <w:nsid w:val="00000003"/>
    <w:multiLevelType w:val="singleLevel"/>
    <w:tmpl w:val="6A12D24A"/>
    <w:name w:val="WW8Num3"/>
    <w:lvl w:ilvl="0">
      <w:start w:val="1"/>
      <w:numFmt w:val="decimal"/>
      <w:lvlText w:val="%1."/>
      <w:lvlJc w:val="left"/>
      <w:pPr>
        <w:tabs>
          <w:tab w:val="num" w:pos="840"/>
        </w:tabs>
        <w:ind w:left="840" w:hanging="480"/>
      </w:pPr>
      <w:rPr>
        <w:rFonts w:ascii="Times New Roman" w:eastAsiaTheme="minorEastAsia" w:hAnsi="Times New Roman" w:cs="Times New Roman" w:hint="default"/>
        <w:bCs/>
        <w:color w:val="000000"/>
      </w:rPr>
    </w:lvl>
  </w:abstractNum>
  <w:abstractNum w:abstractNumId="2" w15:restartNumberingAfterBreak="0">
    <w:nsid w:val="00000004"/>
    <w:multiLevelType w:val="singleLevel"/>
    <w:tmpl w:val="498033FA"/>
    <w:name w:val="WW8Num4"/>
    <w:lvl w:ilvl="0">
      <w:start w:val="1"/>
      <w:numFmt w:val="decimal"/>
      <w:lvlText w:val="%1."/>
      <w:lvlJc w:val="left"/>
      <w:pPr>
        <w:tabs>
          <w:tab w:val="num" w:pos="480"/>
        </w:tabs>
        <w:ind w:left="480" w:hanging="480"/>
      </w:pPr>
      <w:rPr>
        <w:rFonts w:ascii="Times New Roman" w:eastAsiaTheme="minorEastAsia" w:hAnsi="Times New Roman" w:cs="Times New Roman" w:hint="default"/>
        <w:color w:val="000000"/>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47"/>
    <w:rsid w:val="00256CE9"/>
    <w:rsid w:val="004103EB"/>
    <w:rsid w:val="004B2E3E"/>
    <w:rsid w:val="006A4E02"/>
    <w:rsid w:val="00AF285D"/>
    <w:rsid w:val="00BA6C47"/>
    <w:rsid w:val="00DE6B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08BE8"/>
  <w15:chartTrackingRefBased/>
  <w15:docId w15:val="{D7870B90-1736-46A9-99CE-84E845BD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A6C47"/>
    <w:pPr>
      <w:widowControl w:val="0"/>
      <w:autoSpaceDE w:val="0"/>
      <w:autoSpaceDN w:val="0"/>
    </w:pPr>
    <w:rPr>
      <w:rFonts w:ascii="WenQuanYi Micro Hei Mono" w:eastAsia="WenQuanYi Micro Hei Mono" w:hAnsi="WenQuanYi Micro Hei Mono" w:cs="WenQuanYi Micro Hei Mono"/>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E02"/>
    <w:pPr>
      <w:tabs>
        <w:tab w:val="center" w:pos="4153"/>
        <w:tab w:val="right" w:pos="8306"/>
      </w:tabs>
      <w:snapToGrid w:val="0"/>
    </w:pPr>
    <w:rPr>
      <w:sz w:val="20"/>
      <w:szCs w:val="20"/>
    </w:rPr>
  </w:style>
  <w:style w:type="character" w:customStyle="1" w:styleId="a4">
    <w:name w:val="頁首 字元"/>
    <w:basedOn w:val="a0"/>
    <w:link w:val="a3"/>
    <w:uiPriority w:val="99"/>
    <w:rsid w:val="006A4E02"/>
    <w:rPr>
      <w:rFonts w:ascii="WenQuanYi Micro Hei Mono" w:eastAsia="WenQuanYi Micro Hei Mono" w:hAnsi="WenQuanYi Micro Hei Mono" w:cs="WenQuanYi Micro Hei Mono"/>
      <w:kern w:val="0"/>
      <w:sz w:val="20"/>
      <w:szCs w:val="20"/>
    </w:rPr>
  </w:style>
  <w:style w:type="paragraph" w:styleId="a5">
    <w:name w:val="footer"/>
    <w:basedOn w:val="a"/>
    <w:link w:val="a6"/>
    <w:uiPriority w:val="99"/>
    <w:unhideWhenUsed/>
    <w:rsid w:val="006A4E02"/>
    <w:pPr>
      <w:tabs>
        <w:tab w:val="center" w:pos="4153"/>
        <w:tab w:val="right" w:pos="8306"/>
      </w:tabs>
      <w:snapToGrid w:val="0"/>
    </w:pPr>
    <w:rPr>
      <w:sz w:val="20"/>
      <w:szCs w:val="20"/>
    </w:rPr>
  </w:style>
  <w:style w:type="character" w:customStyle="1" w:styleId="a6">
    <w:name w:val="頁尾 字元"/>
    <w:basedOn w:val="a0"/>
    <w:link w:val="a5"/>
    <w:uiPriority w:val="99"/>
    <w:rsid w:val="006A4E02"/>
    <w:rPr>
      <w:rFonts w:ascii="WenQuanYi Micro Hei Mono" w:eastAsia="WenQuanYi Micro Hei Mono" w:hAnsi="WenQuanYi Micro Hei Mono" w:cs="WenQuanYi Micro Hei Mon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klgsh</dc:creator>
  <cp:keywords/>
  <dc:description/>
  <cp:lastModifiedBy>klgsh</cp:lastModifiedBy>
  <cp:revision>3</cp:revision>
  <dcterms:created xsi:type="dcterms:W3CDTF">2026-05-22T00:06:00Z</dcterms:created>
  <dcterms:modified xsi:type="dcterms:W3CDTF">2026-05-26T07:51:00Z</dcterms:modified>
</cp:coreProperties>
</file>